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TIF" ContentType="image/t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90" w:rsidRPr="00982738" w:rsidRDefault="00050A48" w:rsidP="00596DB1">
      <w:pPr>
        <w:pStyle w:val="2"/>
      </w:pPr>
      <w:r w:rsidRPr="00982738">
        <w:t>专题强化</w:t>
      </w:r>
      <w:r w:rsidRPr="00982738">
        <w:t>6</w:t>
      </w:r>
      <w:r w:rsidRPr="00982738">
        <w:t xml:space="preserve">　带电粒子在电场和重力场中的运动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黑体" w:hAnsi="Times New Roman"/>
        </w:rPr>
        <w:t>[</w:t>
      </w:r>
      <w:r w:rsidR="00050A48" w:rsidRPr="00982738">
        <w:rPr>
          <w:rFonts w:ascii="Times New Roman" w:eastAsia="黑体" w:hAnsi="Times New Roman"/>
        </w:rPr>
        <w:t>学习目标</w:t>
      </w:r>
      <w:r>
        <w:rPr>
          <w:rFonts w:ascii="Times New Roman" w:eastAsia="黑体" w:hAnsi="Times New Roman"/>
        </w:rPr>
        <w:t>]</w:t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</w:rPr>
        <w:t>1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会应用运动和力、功和能的关系分析带电粒子在电场和重力场中的运动问题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重难点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  <w:r w:rsidR="00050A48" w:rsidRPr="00982738">
        <w:rPr>
          <w:rFonts w:ascii="Times New Roman" w:hAnsi="Times New Roman"/>
        </w:rPr>
        <w:t>2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会利用</w:t>
      </w:r>
      <w:r w:rsidR="00050A48" w:rsidRPr="000C7DE7">
        <w:rPr>
          <w:rFonts w:ascii="宋体" w:hAnsi="宋体"/>
        </w:rPr>
        <w:t>“</w:t>
      </w:r>
      <w:r w:rsidR="00050A48" w:rsidRPr="00982738">
        <w:rPr>
          <w:rFonts w:ascii="Times New Roman" w:eastAsia="新宋体" w:hAnsi="Times New Roman"/>
        </w:rPr>
        <w:t>等效法</w:t>
      </w:r>
      <w:r w:rsidR="00050A48" w:rsidRPr="000C7DE7">
        <w:rPr>
          <w:rFonts w:ascii="宋体" w:hAnsi="宋体"/>
        </w:rPr>
        <w:t>”</w:t>
      </w:r>
      <w:r w:rsidR="00050A48" w:rsidRPr="00982738">
        <w:rPr>
          <w:rFonts w:ascii="Times New Roman" w:eastAsia="新宋体" w:hAnsi="Times New Roman"/>
        </w:rPr>
        <w:t>解决带电粒子在电场和重力场中圆周运动的临界问题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重难点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一、带电粒子在电场和重力场中的直线运动</w:t>
      </w:r>
    </w:p>
    <w:p w:rsidR="007D3E90" w:rsidRPr="00596DB1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768" name="image3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1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769" name="image3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596DB1">
        <w:rPr>
          <w:rFonts w:ascii="Times New Roman" w:hAnsi="Times New Roman"/>
          <w:w w:val="104"/>
        </w:rPr>
        <w:t>(</w:t>
      </w:r>
      <w:r w:rsidR="00596DB1" w:rsidRPr="00982738">
        <w:rPr>
          <w:rFonts w:ascii="Times New Roman" w:hAnsi="Times New Roman"/>
          <w:w w:val="104"/>
        </w:rPr>
        <w:t>1</w:t>
      </w:r>
      <w:r w:rsidR="00596DB1">
        <w:rPr>
          <w:rFonts w:ascii="Times New Roman" w:hAnsi="Times New Roman"/>
          <w:w w:val="104"/>
        </w:rPr>
        <w:t>)</w:t>
      </w:r>
      <w:r w:rsidR="00596DB1" w:rsidRPr="00982738">
        <w:rPr>
          <w:rFonts w:ascii="Times New Roman" w:hAnsi="Times New Roman"/>
          <w:w w:val="104"/>
        </w:rPr>
        <w:t>如图甲，一带电液滴沿直线从</w:t>
      </w:r>
      <w:r w:rsidR="00596DB1" w:rsidRPr="00982738">
        <w:rPr>
          <w:rFonts w:ascii="Times New Roman" w:hAnsi="Times New Roman"/>
          <w:i/>
          <w:w w:val="104"/>
        </w:rPr>
        <w:t>b</w:t>
      </w:r>
      <w:r w:rsidR="00596DB1" w:rsidRPr="00982738">
        <w:rPr>
          <w:rFonts w:ascii="Times New Roman" w:hAnsi="Times New Roman"/>
          <w:w w:val="104"/>
        </w:rPr>
        <w:t>点运动到</w:t>
      </w:r>
      <w:r w:rsidR="00596DB1" w:rsidRPr="00982738">
        <w:rPr>
          <w:rFonts w:ascii="Times New Roman" w:hAnsi="Times New Roman"/>
          <w:i/>
          <w:w w:val="104"/>
        </w:rPr>
        <w:t>d</w:t>
      </w:r>
      <w:r w:rsidR="00596DB1" w:rsidRPr="00982738">
        <w:rPr>
          <w:rFonts w:ascii="Times New Roman" w:hAnsi="Times New Roman"/>
          <w:w w:val="104"/>
        </w:rPr>
        <w:t>点，</w:t>
      </w:r>
      <w:r w:rsidR="00596DB1" w:rsidRPr="00982738">
        <w:rPr>
          <w:rFonts w:ascii="Times New Roman" w:hAnsi="Times New Roman"/>
          <w:i/>
          <w:w w:val="104"/>
        </w:rPr>
        <w:t>bd</w:t>
      </w:r>
      <w:r w:rsidR="00596DB1" w:rsidRPr="00982738">
        <w:rPr>
          <w:rFonts w:ascii="Times New Roman" w:hAnsi="Times New Roman"/>
          <w:w w:val="104"/>
        </w:rPr>
        <w:t>与水平面成</w:t>
      </w:r>
      <w:r w:rsidR="00596DB1" w:rsidRPr="00982738">
        <w:rPr>
          <w:rFonts w:ascii="Times New Roman" w:hAnsi="Times New Roman"/>
          <w:w w:val="104"/>
        </w:rPr>
        <w:t>30°</w:t>
      </w:r>
      <w:r w:rsidR="00596DB1" w:rsidRPr="00982738">
        <w:rPr>
          <w:rFonts w:ascii="Times New Roman" w:hAnsi="Times New Roman"/>
          <w:w w:val="104"/>
        </w:rPr>
        <w:t>角，匀强电场方向竖直向下，液滴的质量为</w:t>
      </w:r>
      <w:r w:rsidR="00596DB1" w:rsidRPr="00982738">
        <w:rPr>
          <w:rFonts w:ascii="Times New Roman" w:hAnsi="Times New Roman"/>
          <w:i/>
          <w:w w:val="104"/>
        </w:rPr>
        <w:t>m</w:t>
      </w:r>
      <w:r w:rsidR="00596DB1" w:rsidRPr="00982738">
        <w:rPr>
          <w:rFonts w:ascii="Times New Roman" w:hAnsi="Times New Roman"/>
          <w:w w:val="104"/>
        </w:rPr>
        <w:t>，带电荷量为</w:t>
      </w:r>
      <w:r w:rsidR="00596DB1" w:rsidRPr="00982738">
        <w:rPr>
          <w:rFonts w:ascii="Times New Roman" w:hAnsi="Times New Roman"/>
          <w:i/>
          <w:w w:val="104"/>
        </w:rPr>
        <w:t>q</w:t>
      </w:r>
      <w:r w:rsidR="00596DB1" w:rsidRPr="00982738">
        <w:rPr>
          <w:rFonts w:ascii="Times New Roman" w:hAnsi="Times New Roman"/>
          <w:w w:val="104"/>
        </w:rPr>
        <w:t>，重力加速度为</w:t>
      </w:r>
      <w:r w:rsidR="00596DB1" w:rsidRPr="00982738">
        <w:rPr>
          <w:rFonts w:ascii="Times New Roman" w:hAnsi="Times New Roman"/>
          <w:i/>
          <w:w w:val="104"/>
        </w:rPr>
        <w:t>g</w:t>
      </w:r>
      <w:r w:rsidR="00596DB1" w:rsidRPr="00982738">
        <w:rPr>
          <w:rFonts w:ascii="Times New Roman" w:hAnsi="Times New Roman"/>
          <w:w w:val="104"/>
        </w:rPr>
        <w:t>，则液滴带</w:t>
      </w:r>
      <w:r w:rsidR="00596DB1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596DB1" w:rsidRPr="00982738">
        <w:rPr>
          <w:rFonts w:ascii="Times New Roman" w:hAnsi="Times New Roman"/>
          <w:w w:val="104"/>
        </w:rPr>
        <w:t>电</w:t>
      </w:r>
      <w:r w:rsidR="00596DB1">
        <w:rPr>
          <w:rFonts w:ascii="Times New Roman" w:hAnsi="Times New Roman"/>
          <w:w w:val="104"/>
        </w:rPr>
        <w:t>(</w:t>
      </w:r>
      <w:r w:rsidR="00596DB1" w:rsidRPr="00982738">
        <w:rPr>
          <w:rFonts w:ascii="Times New Roman" w:hAnsi="Times New Roman"/>
          <w:w w:val="104"/>
        </w:rPr>
        <w:t>填</w:t>
      </w:r>
      <w:r w:rsidR="00596DB1" w:rsidRPr="000C7DE7">
        <w:rPr>
          <w:rFonts w:ascii="宋体" w:hAnsi="宋体"/>
          <w:w w:val="104"/>
        </w:rPr>
        <w:t>“</w:t>
      </w:r>
      <w:r w:rsidR="00596DB1" w:rsidRPr="00982738">
        <w:rPr>
          <w:rFonts w:ascii="Times New Roman" w:hAnsi="Times New Roman"/>
          <w:w w:val="104"/>
        </w:rPr>
        <w:t>正</w:t>
      </w:r>
      <w:r w:rsidR="00596DB1" w:rsidRPr="000C7DE7">
        <w:rPr>
          <w:rFonts w:ascii="宋体" w:hAnsi="宋体"/>
          <w:w w:val="104"/>
        </w:rPr>
        <w:t>”</w:t>
      </w:r>
      <w:r w:rsidR="00596DB1" w:rsidRPr="00982738">
        <w:rPr>
          <w:rFonts w:ascii="Times New Roman" w:hAnsi="Times New Roman"/>
          <w:w w:val="104"/>
        </w:rPr>
        <w:t>或</w:t>
      </w:r>
      <w:r w:rsidR="00596DB1" w:rsidRPr="000C7DE7">
        <w:rPr>
          <w:rFonts w:ascii="宋体" w:hAnsi="宋体"/>
          <w:w w:val="104"/>
        </w:rPr>
        <w:t>“</w:t>
      </w:r>
      <w:r w:rsidR="00596DB1" w:rsidRPr="00982738">
        <w:rPr>
          <w:rFonts w:ascii="Times New Roman" w:hAnsi="Times New Roman"/>
          <w:w w:val="104"/>
        </w:rPr>
        <w:t>负</w:t>
      </w:r>
      <w:r w:rsidR="00596DB1" w:rsidRPr="000C7DE7">
        <w:rPr>
          <w:rFonts w:ascii="宋体" w:hAnsi="宋体"/>
          <w:w w:val="104"/>
        </w:rPr>
        <w:t>”</w:t>
      </w:r>
      <w:r w:rsidR="00596DB1">
        <w:rPr>
          <w:rFonts w:ascii="Times New Roman" w:hAnsi="Times New Roman"/>
          <w:w w:val="104"/>
        </w:rPr>
        <w:t>)</w:t>
      </w:r>
      <w:r w:rsidR="00596DB1" w:rsidRPr="00982738">
        <w:rPr>
          <w:rFonts w:ascii="Times New Roman" w:hAnsi="Times New Roman"/>
          <w:w w:val="104"/>
        </w:rPr>
        <w:t>，电场强度</w:t>
      </w:r>
      <w:r w:rsidR="00596DB1" w:rsidRPr="00982738">
        <w:rPr>
          <w:rFonts w:ascii="Times New Roman" w:hAnsi="Times New Roman"/>
          <w:i/>
          <w:w w:val="104"/>
        </w:rPr>
        <w:t>E</w:t>
      </w:r>
      <w:r w:rsidR="00596DB1"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="00596DB1" w:rsidRPr="00982738">
        <w:rPr>
          <w:rFonts w:ascii="Times New Roman" w:hAnsi="Times New Roman"/>
          <w:w w:val="104"/>
        </w:rPr>
        <w:t>，液滴做</w:t>
      </w:r>
      <w:r w:rsidR="00596DB1"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="00596DB1" w:rsidRPr="00982738">
        <w:rPr>
          <w:rFonts w:ascii="Times New Roman" w:hAnsi="Times New Roman"/>
          <w:w w:val="104"/>
        </w:rPr>
        <w:t>运动。</w:t>
      </w:r>
      <w:r w:rsidR="00596DB1"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974725" cy="1045210"/>
            <wp:effectExtent l="0" t="0" r="0" b="2540"/>
            <wp:docPr id="770" name="image3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596DB1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596DB1" w:rsidRPr="00982738">
        <w:rPr>
          <w:rFonts w:ascii="Times New Roman" w:hAnsi="Times New Roman"/>
          <w:w w:val="104"/>
        </w:rPr>
        <w:t>如图乙，若其他条件不变，电场方向</w:t>
      </w:r>
      <w:r w:rsidR="00596DB1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596DB1" w:rsidRPr="00982738">
        <w:rPr>
          <w:rFonts w:ascii="Times New Roman" w:hAnsi="Times New Roman"/>
          <w:w w:val="104"/>
        </w:rPr>
        <w:t>，电场强度为</w:t>
      </w:r>
      <w:r w:rsidR="00596DB1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596DB1" w:rsidRPr="00982738">
        <w:rPr>
          <w:rFonts w:ascii="Times New Roman" w:hAnsi="Times New Roman"/>
          <w:w w:val="104"/>
        </w:rPr>
        <w:t>，液滴做</w:t>
      </w:r>
      <w:r w:rsidR="00596DB1" w:rsidRPr="00982738">
        <w:rPr>
          <w:rFonts w:ascii="Times New Roman" w:hAnsi="Times New Roman"/>
          <w:w w:val="104"/>
          <w:u w:val="single"/>
        </w:rPr>
        <w:t xml:space="preserve">　　　　　</w:t>
      </w:r>
      <w:r w:rsidR="00596DB1" w:rsidRPr="00982738">
        <w:rPr>
          <w:rFonts w:ascii="Times New Roman" w:hAnsi="Times New Roman"/>
          <w:w w:val="104"/>
        </w:rPr>
        <w:t>运动，加速度大小</w:t>
      </w:r>
      <w:r w:rsidR="00596DB1" w:rsidRPr="00982738">
        <w:rPr>
          <w:rFonts w:ascii="Times New Roman" w:hAnsi="Times New Roman"/>
          <w:i/>
          <w:w w:val="104"/>
        </w:rPr>
        <w:t>a</w:t>
      </w:r>
      <w:r w:rsidR="00596DB1" w:rsidRPr="00982738">
        <w:rPr>
          <w:rFonts w:ascii="Times New Roman" w:hAnsi="Times New Roman"/>
          <w:w w:val="104"/>
        </w:rPr>
        <w:t>=</w:t>
      </w:r>
      <w:r w:rsidR="00596DB1" w:rsidRPr="00982738">
        <w:rPr>
          <w:rFonts w:ascii="Times New Roman" w:hAnsi="Times New Roman"/>
          <w:w w:val="104"/>
          <w:u w:val="single"/>
        </w:rPr>
        <w:t xml:space="preserve">　　　</w:t>
      </w:r>
      <w:r w:rsidR="00596DB1" w:rsidRPr="00982738">
        <w:rPr>
          <w:rFonts w:ascii="Times New Roman" w:hAnsi="Times New Roman"/>
          <w:w w:val="104"/>
        </w:rPr>
        <w:t>。</w:t>
      </w:r>
      <w:r w:rsidR="00596DB1"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934720" cy="718185"/>
            <wp:effectExtent l="0" t="0" r="0" b="5715"/>
            <wp:docPr id="773" name="image3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Default="00596DB1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327904" cy="240792"/>
            <wp:effectExtent l="0" t="0" r="6350" b="6985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总结提升.ti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DB1" w:rsidRPr="00596DB1" w:rsidRDefault="00596DB1" w:rsidP="00596DB1">
      <w:pPr>
        <w:pStyle w:val="ad"/>
        <w:spacing w:line="360" w:lineRule="auto"/>
        <w:jc w:val="center"/>
        <w:rPr>
          <w:rFonts w:ascii="Times New Roman" w:eastAsia="黑体" w:hAnsi="Times New Roman"/>
          <w:sz w:val="22"/>
          <w:szCs w:val="22"/>
        </w:rPr>
      </w:pPr>
      <w:r w:rsidRPr="00596DB1">
        <w:rPr>
          <w:rFonts w:ascii="Times New Roman" w:eastAsia="黑体" w:hAnsi="Times New Roman"/>
          <w:sz w:val="22"/>
          <w:szCs w:val="22"/>
        </w:rPr>
        <w:t>带电粒子在电场中做直线运动的条件</w:t>
      </w:r>
    </w:p>
    <w:p w:rsidR="00596DB1" w:rsidRPr="00596DB1" w:rsidRDefault="00596DB1" w:rsidP="00596DB1">
      <w:pPr>
        <w:pStyle w:val="ad"/>
        <w:spacing w:line="360" w:lineRule="auto"/>
        <w:rPr>
          <w:rFonts w:ascii="Times New Roman" w:eastAsia="楷体" w:hAnsi="Times New Roman"/>
          <w:sz w:val="22"/>
          <w:szCs w:val="22"/>
        </w:rPr>
      </w:pPr>
      <w:r w:rsidRPr="00596DB1">
        <w:rPr>
          <w:rFonts w:ascii="Times New Roman" w:eastAsia="楷体" w:hAnsi="Times New Roman"/>
          <w:sz w:val="22"/>
          <w:szCs w:val="22"/>
        </w:rPr>
        <w:t>不可忽略重力的带电粒子</w:t>
      </w:r>
      <w:r>
        <w:rPr>
          <w:rFonts w:ascii="Times New Roman" w:eastAsia="楷体" w:hAnsi="Times New Roman" w:hint="eastAsia"/>
          <w:sz w:val="22"/>
          <w:szCs w:val="22"/>
        </w:rPr>
        <w:t>(</w:t>
      </w:r>
      <w:r w:rsidRPr="00596DB1">
        <w:rPr>
          <w:rFonts w:ascii="Times New Roman" w:eastAsia="楷体" w:hAnsi="Times New Roman"/>
          <w:sz w:val="22"/>
          <w:szCs w:val="22"/>
        </w:rPr>
        <w:t>如油滴、小球等</w:t>
      </w:r>
      <w:r>
        <w:rPr>
          <w:rFonts w:ascii="Times New Roman" w:eastAsia="楷体" w:hAnsi="Times New Roman" w:hint="eastAsia"/>
          <w:sz w:val="22"/>
          <w:szCs w:val="22"/>
        </w:rPr>
        <w:t>)</w:t>
      </w:r>
      <w:r w:rsidRPr="00596DB1">
        <w:rPr>
          <w:rFonts w:ascii="Times New Roman" w:eastAsia="楷体" w:hAnsi="Times New Roman"/>
          <w:sz w:val="22"/>
          <w:szCs w:val="22"/>
        </w:rPr>
        <w:t>在匀强电场中做直线运动时，重力与静电力的合力为恒力</w:t>
      </w:r>
    </w:p>
    <w:p w:rsidR="00596DB1" w:rsidRPr="00596DB1" w:rsidRDefault="00596DB1" w:rsidP="00596DB1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 w:rsidRPr="00596DB1">
        <w:rPr>
          <w:rFonts w:ascii="Times New Roman" w:eastAsia="宋体" w:hAnsi="Times New Roman"/>
          <w:sz w:val="22"/>
          <w:szCs w:val="22"/>
        </w:rPr>
        <w:t>1</w:t>
      </w:r>
      <w:r w:rsidRPr="00596DB1">
        <w:rPr>
          <w:rFonts w:ascii="Times New Roman" w:eastAsia="宋体" w:hAnsi="Times New Roman"/>
          <w:i/>
          <w:sz w:val="22"/>
          <w:szCs w:val="22"/>
        </w:rPr>
        <w:t>.</w:t>
      </w:r>
      <w:r w:rsidRPr="00596DB1">
        <w:rPr>
          <w:rFonts w:ascii="Times New Roman" w:eastAsia="楷体" w:hAnsi="Times New Roman"/>
          <w:sz w:val="22"/>
          <w:szCs w:val="22"/>
        </w:rPr>
        <w:t>若合力的方向与运动方向在同一条直线上，带电粒子做匀变速直线运动；</w:t>
      </w:r>
    </w:p>
    <w:p w:rsidR="00596DB1" w:rsidRPr="00596DB1" w:rsidRDefault="00596DB1" w:rsidP="00596DB1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 w:rsidRPr="00596DB1">
        <w:rPr>
          <w:rFonts w:ascii="Times New Roman" w:eastAsia="宋体" w:hAnsi="Times New Roman"/>
          <w:sz w:val="22"/>
          <w:szCs w:val="22"/>
        </w:rPr>
        <w:t>2</w:t>
      </w:r>
      <w:r w:rsidRPr="00596DB1">
        <w:rPr>
          <w:rFonts w:ascii="Times New Roman" w:eastAsia="宋体" w:hAnsi="Times New Roman"/>
          <w:i/>
          <w:sz w:val="22"/>
          <w:szCs w:val="22"/>
        </w:rPr>
        <w:t>.</w:t>
      </w:r>
      <w:r w:rsidRPr="00596DB1">
        <w:rPr>
          <w:rFonts w:ascii="Times New Roman" w:eastAsia="楷体" w:hAnsi="Times New Roman"/>
          <w:sz w:val="22"/>
          <w:szCs w:val="22"/>
        </w:rPr>
        <w:t>合力为</w:t>
      </w:r>
      <w:r w:rsidRPr="00596DB1">
        <w:rPr>
          <w:rFonts w:ascii="Times New Roman" w:eastAsia="宋体" w:hAnsi="Times New Roman"/>
          <w:sz w:val="22"/>
          <w:szCs w:val="22"/>
        </w:rPr>
        <w:t>0</w:t>
      </w:r>
      <w:r w:rsidRPr="00596DB1">
        <w:rPr>
          <w:rFonts w:ascii="Times New Roman" w:eastAsia="楷体" w:hAnsi="Times New Roman"/>
          <w:sz w:val="22"/>
          <w:szCs w:val="22"/>
        </w:rPr>
        <w:t>，带电粒子做匀速直线运动，此种情况下，电场通常为竖直方向。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二、带电粒子在电场和重力场中的</w:t>
      </w:r>
      <w:r w:rsidRPr="000C7DE7">
        <w:rPr>
          <w:rFonts w:ascii="宋体" w:hAnsi="宋体"/>
        </w:rPr>
        <w:t>“</w:t>
      </w:r>
      <w:r w:rsidRPr="00982738">
        <w:rPr>
          <w:rFonts w:ascii="Times New Roman" w:eastAsia="微软雅黑" w:hAnsi="Times New Roman"/>
        </w:rPr>
        <w:t>抛体</w:t>
      </w:r>
      <w:r w:rsidRPr="000C7DE7">
        <w:rPr>
          <w:rFonts w:ascii="宋体" w:hAnsi="宋体"/>
        </w:rPr>
        <w:t>”</w:t>
      </w:r>
      <w:r w:rsidRPr="00982738">
        <w:rPr>
          <w:rFonts w:ascii="Times New Roman" w:eastAsia="微软雅黑" w:hAnsi="Times New Roman"/>
        </w:rPr>
        <w:t>运动</w:t>
      </w:r>
    </w:p>
    <w:p w:rsidR="007D3E90" w:rsidRPr="00596DB1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775" name="image3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2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776" name="image3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596DB1" w:rsidRPr="00982738">
        <w:rPr>
          <w:rFonts w:ascii="Times New Roman" w:hAnsi="Times New Roman"/>
          <w:w w:val="104"/>
        </w:rPr>
        <w:t>在水平面</w:t>
      </w:r>
      <w:r w:rsidR="00596DB1" w:rsidRPr="00982738">
        <w:rPr>
          <w:rFonts w:ascii="Times New Roman" w:hAnsi="Times New Roman"/>
          <w:i/>
          <w:w w:val="104"/>
        </w:rPr>
        <w:t>MN</w:t>
      </w:r>
      <w:r w:rsidR="00596DB1" w:rsidRPr="00982738">
        <w:rPr>
          <w:rFonts w:ascii="Times New Roman" w:hAnsi="Times New Roman"/>
          <w:w w:val="104"/>
        </w:rPr>
        <w:t>的下方存在竖直向下的匀强电场，质量为</w:t>
      </w:r>
      <w:r w:rsidR="00596DB1" w:rsidRPr="00982738">
        <w:rPr>
          <w:rFonts w:ascii="Times New Roman" w:hAnsi="Times New Roman"/>
          <w:i/>
          <w:w w:val="104"/>
        </w:rPr>
        <w:t>m</w:t>
      </w:r>
      <w:r w:rsidR="00596DB1" w:rsidRPr="00982738">
        <w:rPr>
          <w:rFonts w:ascii="Times New Roman" w:hAnsi="Times New Roman"/>
          <w:w w:val="104"/>
        </w:rPr>
        <w:t>的带电小球由</w:t>
      </w:r>
      <w:r w:rsidR="00596DB1" w:rsidRPr="00982738">
        <w:rPr>
          <w:rFonts w:ascii="Times New Roman" w:hAnsi="Times New Roman"/>
          <w:i/>
          <w:w w:val="104"/>
        </w:rPr>
        <w:t>MN</w:t>
      </w:r>
      <w:r w:rsidR="00596DB1" w:rsidRPr="00982738">
        <w:rPr>
          <w:rFonts w:ascii="Times New Roman" w:hAnsi="Times New Roman"/>
          <w:w w:val="104"/>
        </w:rPr>
        <w:t>上方的</w:t>
      </w:r>
      <w:r w:rsidR="00596DB1" w:rsidRPr="00982738">
        <w:rPr>
          <w:rFonts w:ascii="Times New Roman" w:hAnsi="Times New Roman"/>
          <w:i/>
          <w:w w:val="104"/>
        </w:rPr>
        <w:t>A</w:t>
      </w:r>
      <w:r w:rsidR="00596DB1" w:rsidRPr="00982738">
        <w:rPr>
          <w:rFonts w:ascii="Times New Roman" w:hAnsi="Times New Roman"/>
          <w:w w:val="104"/>
        </w:rPr>
        <w:t>点以一定初速度水平抛出，从</w:t>
      </w:r>
      <w:r w:rsidR="00596DB1" w:rsidRPr="00982738">
        <w:rPr>
          <w:rFonts w:ascii="Times New Roman" w:hAnsi="Times New Roman"/>
          <w:i/>
          <w:w w:val="104"/>
        </w:rPr>
        <w:t>B</w:t>
      </w:r>
      <w:r w:rsidR="00596DB1" w:rsidRPr="00982738">
        <w:rPr>
          <w:rFonts w:ascii="Times New Roman" w:hAnsi="Times New Roman"/>
          <w:w w:val="104"/>
        </w:rPr>
        <w:t>点进入电场，到达</w:t>
      </w:r>
      <w:r w:rsidR="00596DB1" w:rsidRPr="00982738">
        <w:rPr>
          <w:rFonts w:ascii="Times New Roman" w:hAnsi="Times New Roman"/>
          <w:i/>
          <w:w w:val="104"/>
        </w:rPr>
        <w:t>C</w:t>
      </w:r>
      <w:r w:rsidR="00596DB1" w:rsidRPr="00982738">
        <w:rPr>
          <w:rFonts w:ascii="Times New Roman" w:hAnsi="Times New Roman"/>
          <w:w w:val="104"/>
        </w:rPr>
        <w:t>点时速度方向恰好水平，</w:t>
      </w:r>
      <w:r w:rsidR="00596DB1" w:rsidRPr="00982738">
        <w:rPr>
          <w:rFonts w:ascii="Times New Roman" w:hAnsi="Times New Roman"/>
          <w:i/>
          <w:w w:val="104"/>
        </w:rPr>
        <w:t>A</w:t>
      </w:r>
      <w:r w:rsidR="00596DB1" w:rsidRPr="00982738">
        <w:rPr>
          <w:rFonts w:ascii="Times New Roman" w:hAnsi="Times New Roman"/>
          <w:w w:val="104"/>
        </w:rPr>
        <w:t>、</w:t>
      </w:r>
      <w:r w:rsidR="00596DB1" w:rsidRPr="00982738">
        <w:rPr>
          <w:rFonts w:ascii="Times New Roman" w:hAnsi="Times New Roman"/>
          <w:i/>
          <w:w w:val="104"/>
        </w:rPr>
        <w:t>B</w:t>
      </w:r>
      <w:r w:rsidR="00596DB1" w:rsidRPr="00982738">
        <w:rPr>
          <w:rFonts w:ascii="Times New Roman" w:hAnsi="Times New Roman"/>
          <w:w w:val="104"/>
        </w:rPr>
        <w:t>、</w:t>
      </w:r>
      <w:r w:rsidR="00596DB1" w:rsidRPr="00982738">
        <w:rPr>
          <w:rFonts w:ascii="Times New Roman" w:hAnsi="Times New Roman"/>
          <w:i/>
          <w:w w:val="104"/>
        </w:rPr>
        <w:t>C</w:t>
      </w:r>
      <w:r w:rsidR="00596DB1" w:rsidRPr="00982738">
        <w:rPr>
          <w:rFonts w:ascii="Times New Roman" w:hAnsi="Times New Roman"/>
          <w:w w:val="104"/>
        </w:rPr>
        <w:t>三点在同一直线上，且</w:t>
      </w:r>
      <w:r w:rsidR="00596DB1" w:rsidRPr="00982738">
        <w:rPr>
          <w:rFonts w:ascii="Times New Roman" w:hAnsi="Times New Roman"/>
          <w:i/>
          <w:w w:val="104"/>
        </w:rPr>
        <w:t>AB</w:t>
      </w:r>
      <w:r w:rsidR="00596DB1" w:rsidRPr="00982738">
        <w:rPr>
          <w:rFonts w:ascii="Times New Roman" w:hAnsi="Times New Roman"/>
          <w:w w:val="104"/>
        </w:rPr>
        <w:t>=</w:t>
      </w:r>
      <w:r w:rsidR="00596DB1" w:rsidRPr="00982738">
        <w:rPr>
          <w:rFonts w:ascii="Times New Roman" w:hAnsi="Times New Roman"/>
          <w:i/>
          <w:w w:val="104"/>
        </w:rPr>
        <w:t>BC</w:t>
      </w:r>
      <w:r w:rsidR="00596DB1" w:rsidRPr="00982738">
        <w:rPr>
          <w:rFonts w:ascii="Times New Roman" w:hAnsi="Times New Roman"/>
          <w:w w:val="104"/>
        </w:rPr>
        <w:t>，如图所示。重力加速度为</w:t>
      </w:r>
      <w:r w:rsidR="00596DB1" w:rsidRPr="00982738">
        <w:rPr>
          <w:rFonts w:ascii="Times New Roman" w:hAnsi="Times New Roman"/>
          <w:i/>
          <w:w w:val="104"/>
        </w:rPr>
        <w:t>g</w:t>
      </w:r>
      <w:r w:rsidR="00596DB1" w:rsidRPr="00982738">
        <w:rPr>
          <w:rFonts w:ascii="Times New Roman" w:hAnsi="Times New Roman"/>
          <w:w w:val="104"/>
        </w:rPr>
        <w:t>，由此可知小球带</w:t>
      </w:r>
      <w:r w:rsidR="00596DB1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596DB1">
        <w:rPr>
          <w:rFonts w:ascii="Times New Roman" w:hAnsi="Times New Roman"/>
          <w:w w:val="104"/>
        </w:rPr>
        <w:t>(</w:t>
      </w:r>
      <w:r w:rsidR="00596DB1" w:rsidRPr="00982738">
        <w:rPr>
          <w:rFonts w:ascii="Times New Roman" w:hAnsi="Times New Roman"/>
          <w:w w:val="104"/>
        </w:rPr>
        <w:t>填</w:t>
      </w:r>
      <w:r w:rsidR="00596DB1" w:rsidRPr="000C7DE7">
        <w:rPr>
          <w:rFonts w:ascii="宋体" w:hAnsi="宋体"/>
          <w:w w:val="104"/>
        </w:rPr>
        <w:t>“</w:t>
      </w:r>
      <w:r w:rsidR="00596DB1" w:rsidRPr="00982738">
        <w:rPr>
          <w:rFonts w:ascii="Times New Roman" w:hAnsi="Times New Roman"/>
          <w:w w:val="104"/>
        </w:rPr>
        <w:t>正</w:t>
      </w:r>
      <w:r w:rsidR="00596DB1" w:rsidRPr="000C7DE7">
        <w:rPr>
          <w:rFonts w:ascii="宋体" w:hAnsi="宋体"/>
          <w:w w:val="104"/>
        </w:rPr>
        <w:t>”</w:t>
      </w:r>
      <w:r w:rsidR="00596DB1" w:rsidRPr="00982738">
        <w:rPr>
          <w:rFonts w:ascii="Times New Roman" w:hAnsi="Times New Roman"/>
          <w:w w:val="104"/>
        </w:rPr>
        <w:t>或</w:t>
      </w:r>
      <w:r w:rsidR="00596DB1" w:rsidRPr="000C7DE7">
        <w:rPr>
          <w:rFonts w:ascii="宋体" w:hAnsi="宋体"/>
          <w:w w:val="104"/>
        </w:rPr>
        <w:t>“</w:t>
      </w:r>
      <w:r w:rsidR="00596DB1" w:rsidRPr="00982738">
        <w:rPr>
          <w:rFonts w:ascii="Times New Roman" w:hAnsi="Times New Roman"/>
          <w:w w:val="104"/>
        </w:rPr>
        <w:t>负</w:t>
      </w:r>
      <w:r w:rsidR="00596DB1" w:rsidRPr="000C7DE7">
        <w:rPr>
          <w:rFonts w:ascii="宋体" w:hAnsi="宋体"/>
          <w:w w:val="104"/>
        </w:rPr>
        <w:t>”</w:t>
      </w:r>
      <w:r w:rsidR="00596DB1">
        <w:rPr>
          <w:rFonts w:ascii="Times New Roman" w:hAnsi="Times New Roman"/>
          <w:w w:val="104"/>
        </w:rPr>
        <w:t>)</w:t>
      </w:r>
      <w:r w:rsidR="00596DB1" w:rsidRPr="00982738">
        <w:rPr>
          <w:rFonts w:ascii="Times New Roman" w:hAnsi="Times New Roman"/>
          <w:w w:val="104"/>
        </w:rPr>
        <w:t>电，小球从</w:t>
      </w:r>
      <w:r w:rsidR="00596DB1" w:rsidRPr="00982738">
        <w:rPr>
          <w:rFonts w:ascii="Times New Roman" w:hAnsi="Times New Roman"/>
          <w:i/>
          <w:w w:val="104"/>
        </w:rPr>
        <w:t>A</w:t>
      </w:r>
      <w:r w:rsidR="00596DB1" w:rsidRPr="00982738">
        <w:rPr>
          <w:rFonts w:ascii="Times New Roman" w:hAnsi="Times New Roman"/>
          <w:w w:val="104"/>
        </w:rPr>
        <w:t>到</w:t>
      </w:r>
      <w:r w:rsidR="00596DB1" w:rsidRPr="00982738">
        <w:rPr>
          <w:rFonts w:ascii="Times New Roman" w:hAnsi="Times New Roman"/>
          <w:i/>
          <w:w w:val="104"/>
        </w:rPr>
        <w:t>B</w:t>
      </w:r>
      <w:r w:rsidR="00596DB1" w:rsidRPr="00982738">
        <w:rPr>
          <w:rFonts w:ascii="Times New Roman" w:hAnsi="Times New Roman"/>
          <w:w w:val="104"/>
        </w:rPr>
        <w:t>与从</w:t>
      </w:r>
      <w:r w:rsidR="00596DB1" w:rsidRPr="00982738">
        <w:rPr>
          <w:rFonts w:ascii="Times New Roman" w:hAnsi="Times New Roman"/>
          <w:i/>
          <w:w w:val="104"/>
        </w:rPr>
        <w:t>B</w:t>
      </w:r>
      <w:r w:rsidR="00596DB1" w:rsidRPr="00982738">
        <w:rPr>
          <w:rFonts w:ascii="Times New Roman" w:hAnsi="Times New Roman"/>
          <w:w w:val="104"/>
        </w:rPr>
        <w:t>到</w:t>
      </w:r>
      <w:r w:rsidR="00596DB1" w:rsidRPr="00982738">
        <w:rPr>
          <w:rFonts w:ascii="Times New Roman" w:hAnsi="Times New Roman"/>
          <w:i/>
          <w:w w:val="104"/>
        </w:rPr>
        <w:t>C</w:t>
      </w:r>
      <w:r w:rsidR="00596DB1" w:rsidRPr="00982738">
        <w:rPr>
          <w:rFonts w:ascii="Times New Roman" w:hAnsi="Times New Roman"/>
          <w:w w:val="104"/>
        </w:rPr>
        <w:t>的运动时间</w:t>
      </w:r>
      <w:r w:rsidR="00596DB1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596DB1">
        <w:rPr>
          <w:rFonts w:ascii="Times New Roman" w:hAnsi="Times New Roman"/>
          <w:w w:val="104"/>
        </w:rPr>
        <w:t>(</w:t>
      </w:r>
      <w:r w:rsidR="00596DB1" w:rsidRPr="00982738">
        <w:rPr>
          <w:rFonts w:ascii="Times New Roman" w:hAnsi="Times New Roman"/>
          <w:w w:val="104"/>
        </w:rPr>
        <w:t>填</w:t>
      </w:r>
      <w:r w:rsidR="00596DB1" w:rsidRPr="000C7DE7">
        <w:rPr>
          <w:rFonts w:ascii="宋体" w:hAnsi="宋体"/>
          <w:w w:val="104"/>
        </w:rPr>
        <w:t>“</w:t>
      </w:r>
      <w:r w:rsidR="00596DB1" w:rsidRPr="00982738">
        <w:rPr>
          <w:rFonts w:ascii="Times New Roman" w:hAnsi="Times New Roman"/>
          <w:w w:val="104"/>
        </w:rPr>
        <w:t>相等</w:t>
      </w:r>
      <w:r w:rsidR="00596DB1" w:rsidRPr="000C7DE7">
        <w:rPr>
          <w:rFonts w:ascii="宋体" w:hAnsi="宋体"/>
          <w:w w:val="104"/>
        </w:rPr>
        <w:t>”</w:t>
      </w:r>
      <w:r w:rsidR="00596DB1" w:rsidRPr="00982738">
        <w:rPr>
          <w:rFonts w:ascii="Times New Roman" w:hAnsi="Times New Roman"/>
          <w:w w:val="104"/>
        </w:rPr>
        <w:t>或</w:t>
      </w:r>
      <w:r w:rsidR="00596DB1" w:rsidRPr="000C7DE7">
        <w:rPr>
          <w:rFonts w:ascii="宋体" w:hAnsi="宋体"/>
          <w:w w:val="104"/>
        </w:rPr>
        <w:t>“</w:t>
      </w:r>
      <w:r w:rsidR="00596DB1" w:rsidRPr="00982738">
        <w:rPr>
          <w:rFonts w:ascii="Times New Roman" w:hAnsi="Times New Roman"/>
          <w:w w:val="104"/>
        </w:rPr>
        <w:t>不相等</w:t>
      </w:r>
      <w:r w:rsidR="00596DB1" w:rsidRPr="000C7DE7">
        <w:rPr>
          <w:rFonts w:ascii="宋体" w:hAnsi="宋体"/>
          <w:w w:val="104"/>
        </w:rPr>
        <w:t>”</w:t>
      </w:r>
      <w:r w:rsidR="00596DB1">
        <w:rPr>
          <w:rFonts w:ascii="Times New Roman" w:hAnsi="Times New Roman"/>
          <w:w w:val="104"/>
        </w:rPr>
        <w:t>)</w:t>
      </w:r>
      <w:r w:rsidR="00596DB1" w:rsidRPr="00982738">
        <w:rPr>
          <w:rFonts w:ascii="Times New Roman" w:hAnsi="Times New Roman"/>
          <w:w w:val="104"/>
        </w:rPr>
        <w:t>，静电力大小为</w:t>
      </w:r>
      <w:r w:rsidR="00596DB1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596DB1" w:rsidRPr="00982738">
        <w:rPr>
          <w:rFonts w:ascii="Times New Roman" w:hAnsi="Times New Roman"/>
          <w:w w:val="104"/>
        </w:rPr>
        <w:t>，小球从</w:t>
      </w:r>
      <w:r w:rsidR="00596DB1" w:rsidRPr="00982738">
        <w:rPr>
          <w:rFonts w:ascii="Times New Roman" w:hAnsi="Times New Roman"/>
          <w:i/>
          <w:w w:val="104"/>
        </w:rPr>
        <w:t>A</w:t>
      </w:r>
      <w:r w:rsidR="00596DB1" w:rsidRPr="00982738">
        <w:rPr>
          <w:rFonts w:ascii="Times New Roman" w:hAnsi="Times New Roman"/>
          <w:w w:val="104"/>
        </w:rPr>
        <w:t>到</w:t>
      </w:r>
      <w:r w:rsidR="00596DB1" w:rsidRPr="00982738">
        <w:rPr>
          <w:rFonts w:ascii="Times New Roman" w:hAnsi="Times New Roman"/>
          <w:i/>
          <w:w w:val="104"/>
        </w:rPr>
        <w:t>B</w:t>
      </w:r>
      <w:r w:rsidR="00596DB1" w:rsidRPr="00982738">
        <w:rPr>
          <w:rFonts w:ascii="Times New Roman" w:hAnsi="Times New Roman"/>
          <w:w w:val="104"/>
        </w:rPr>
        <w:t>与从</w:t>
      </w:r>
      <w:r w:rsidR="00596DB1" w:rsidRPr="00982738">
        <w:rPr>
          <w:rFonts w:ascii="Times New Roman" w:hAnsi="Times New Roman"/>
          <w:i/>
          <w:w w:val="104"/>
        </w:rPr>
        <w:t>B</w:t>
      </w:r>
      <w:r w:rsidR="00596DB1" w:rsidRPr="00982738">
        <w:rPr>
          <w:rFonts w:ascii="Times New Roman" w:hAnsi="Times New Roman"/>
          <w:w w:val="104"/>
        </w:rPr>
        <w:t>到</w:t>
      </w:r>
      <w:r w:rsidR="00596DB1" w:rsidRPr="00982738">
        <w:rPr>
          <w:rFonts w:ascii="Times New Roman" w:hAnsi="Times New Roman"/>
          <w:i/>
          <w:w w:val="104"/>
        </w:rPr>
        <w:t>C</w:t>
      </w:r>
      <w:r w:rsidR="00596DB1" w:rsidRPr="00982738">
        <w:rPr>
          <w:rFonts w:ascii="Times New Roman" w:hAnsi="Times New Roman"/>
          <w:w w:val="104"/>
        </w:rPr>
        <w:t>的速度变化量的大小</w:t>
      </w:r>
      <w:r w:rsidR="00596DB1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596DB1">
        <w:rPr>
          <w:rFonts w:ascii="Times New Roman" w:hAnsi="Times New Roman"/>
          <w:w w:val="104"/>
        </w:rPr>
        <w:t>(</w:t>
      </w:r>
      <w:r w:rsidR="00596DB1" w:rsidRPr="00982738">
        <w:rPr>
          <w:rFonts w:ascii="Times New Roman" w:hAnsi="Times New Roman"/>
          <w:w w:val="104"/>
        </w:rPr>
        <w:t>填</w:t>
      </w:r>
      <w:r w:rsidR="00596DB1" w:rsidRPr="000C7DE7">
        <w:rPr>
          <w:rFonts w:ascii="宋体" w:hAnsi="宋体"/>
          <w:w w:val="104"/>
        </w:rPr>
        <w:t>“</w:t>
      </w:r>
      <w:r w:rsidR="00596DB1" w:rsidRPr="00982738">
        <w:rPr>
          <w:rFonts w:ascii="Times New Roman" w:hAnsi="Times New Roman"/>
          <w:w w:val="104"/>
        </w:rPr>
        <w:t>相等</w:t>
      </w:r>
      <w:r w:rsidR="00596DB1" w:rsidRPr="000C7DE7">
        <w:rPr>
          <w:rFonts w:ascii="宋体" w:hAnsi="宋体"/>
          <w:w w:val="104"/>
        </w:rPr>
        <w:t>”</w:t>
      </w:r>
      <w:r w:rsidR="00596DB1" w:rsidRPr="00982738">
        <w:rPr>
          <w:rFonts w:ascii="Times New Roman" w:hAnsi="Times New Roman"/>
          <w:w w:val="104"/>
        </w:rPr>
        <w:t>或</w:t>
      </w:r>
      <w:r w:rsidR="00596DB1" w:rsidRPr="000C7DE7">
        <w:rPr>
          <w:rFonts w:ascii="宋体" w:hAnsi="宋体"/>
          <w:w w:val="104"/>
        </w:rPr>
        <w:t>“</w:t>
      </w:r>
      <w:r w:rsidR="00596DB1" w:rsidRPr="00982738">
        <w:rPr>
          <w:rFonts w:ascii="Times New Roman" w:hAnsi="Times New Roman"/>
          <w:w w:val="104"/>
        </w:rPr>
        <w:t>不相等</w:t>
      </w:r>
      <w:r w:rsidR="00596DB1" w:rsidRPr="000C7DE7">
        <w:rPr>
          <w:rFonts w:ascii="宋体" w:hAnsi="宋体"/>
          <w:w w:val="104"/>
        </w:rPr>
        <w:t>”</w:t>
      </w:r>
      <w:r w:rsidR="00596DB1">
        <w:rPr>
          <w:rFonts w:ascii="Times New Roman" w:hAnsi="Times New Roman"/>
          <w:w w:val="104"/>
        </w:rPr>
        <w:t>)</w:t>
      </w:r>
      <w:r w:rsidR="00596DB1" w:rsidRPr="00982738">
        <w:rPr>
          <w:rFonts w:ascii="Times New Roman" w:hAnsi="Times New Roman"/>
          <w:w w:val="104"/>
        </w:rPr>
        <w:t>。</w:t>
      </w:r>
      <w:r w:rsidR="00596DB1"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185545" cy="683260"/>
            <wp:effectExtent l="0" t="0" r="0" b="2540"/>
            <wp:docPr id="777" name="image3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2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Default="00596DB1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>
            <wp:extent cx="5327904" cy="240792"/>
            <wp:effectExtent l="0" t="0" r="6350" b="6985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总结提升.ti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DB1" w:rsidRPr="00596DB1" w:rsidRDefault="00596DB1" w:rsidP="00596DB1">
      <w:pPr>
        <w:pStyle w:val="ad"/>
        <w:spacing w:line="360" w:lineRule="auto"/>
        <w:jc w:val="center"/>
        <w:rPr>
          <w:rFonts w:ascii="Times New Roman" w:eastAsia="黑体" w:hAnsi="Times New Roman"/>
          <w:sz w:val="22"/>
          <w:szCs w:val="22"/>
        </w:rPr>
      </w:pPr>
      <w:r w:rsidRPr="00596DB1">
        <w:rPr>
          <w:rFonts w:ascii="Times New Roman" w:eastAsia="黑体" w:hAnsi="Times New Roman"/>
          <w:sz w:val="22"/>
          <w:szCs w:val="22"/>
        </w:rPr>
        <w:t>处理带电粒子在电场和重力场中</w:t>
      </w:r>
      <w:r w:rsidRPr="00596DB1">
        <w:rPr>
          <w:rFonts w:asciiTheme="majorEastAsia" w:eastAsiaTheme="majorEastAsia" w:hAnsiTheme="majorEastAsia"/>
          <w:sz w:val="22"/>
          <w:szCs w:val="22"/>
        </w:rPr>
        <w:t>“</w:t>
      </w:r>
      <w:r w:rsidRPr="00596DB1">
        <w:rPr>
          <w:rFonts w:ascii="Times New Roman" w:eastAsia="黑体" w:hAnsi="Times New Roman"/>
          <w:sz w:val="22"/>
          <w:szCs w:val="22"/>
        </w:rPr>
        <w:t>抛体</w:t>
      </w:r>
      <w:r w:rsidRPr="00596DB1">
        <w:rPr>
          <w:rFonts w:asciiTheme="majorEastAsia" w:eastAsiaTheme="majorEastAsia" w:hAnsiTheme="majorEastAsia"/>
          <w:sz w:val="22"/>
          <w:szCs w:val="22"/>
        </w:rPr>
        <w:t>”</w:t>
      </w:r>
      <w:r w:rsidRPr="00596DB1">
        <w:rPr>
          <w:rFonts w:ascii="Times New Roman" w:eastAsia="黑体" w:hAnsi="Times New Roman"/>
          <w:sz w:val="22"/>
          <w:szCs w:val="22"/>
        </w:rPr>
        <w:t>运动的方法</w:t>
      </w:r>
    </w:p>
    <w:p w:rsidR="00596DB1" w:rsidRPr="00596DB1" w:rsidRDefault="00596DB1" w:rsidP="00596DB1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 w:rsidRPr="00596DB1">
        <w:rPr>
          <w:rFonts w:ascii="Times New Roman" w:eastAsia="宋体" w:hAnsi="Times New Roman"/>
          <w:sz w:val="22"/>
          <w:szCs w:val="22"/>
        </w:rPr>
        <w:t>1</w:t>
      </w:r>
      <w:r w:rsidRPr="00596DB1">
        <w:rPr>
          <w:rFonts w:ascii="Times New Roman" w:eastAsia="宋体" w:hAnsi="Times New Roman"/>
          <w:i/>
          <w:sz w:val="22"/>
          <w:szCs w:val="22"/>
        </w:rPr>
        <w:t>.</w:t>
      </w:r>
      <w:r w:rsidRPr="00596DB1">
        <w:rPr>
          <w:rFonts w:ascii="Times New Roman" w:eastAsia="楷体" w:hAnsi="Times New Roman"/>
          <w:sz w:val="22"/>
          <w:szCs w:val="22"/>
        </w:rPr>
        <w:t>明确研究对象并对其进行受力分析。</w:t>
      </w:r>
    </w:p>
    <w:p w:rsidR="00596DB1" w:rsidRPr="00596DB1" w:rsidRDefault="00596DB1" w:rsidP="00596DB1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 w:rsidRPr="00596DB1">
        <w:rPr>
          <w:rFonts w:ascii="Times New Roman" w:eastAsia="宋体" w:hAnsi="Times New Roman"/>
          <w:sz w:val="22"/>
          <w:szCs w:val="22"/>
        </w:rPr>
        <w:t>2</w:t>
      </w:r>
      <w:r w:rsidRPr="00596DB1">
        <w:rPr>
          <w:rFonts w:ascii="Times New Roman" w:eastAsia="宋体" w:hAnsi="Times New Roman"/>
          <w:i/>
          <w:sz w:val="22"/>
          <w:szCs w:val="22"/>
        </w:rPr>
        <w:t>.</w:t>
      </w:r>
      <w:r w:rsidRPr="00596DB1">
        <w:rPr>
          <w:rFonts w:ascii="Times New Roman" w:eastAsia="楷体" w:hAnsi="Times New Roman"/>
          <w:sz w:val="22"/>
          <w:szCs w:val="22"/>
        </w:rPr>
        <w:t>将运动正交分解，分方向进行分析，把曲线运动转化为分方向的直线运动，利用牛顿运动定律、运动学公式求解。</w:t>
      </w:r>
    </w:p>
    <w:p w:rsidR="00596DB1" w:rsidRPr="00596DB1" w:rsidRDefault="00596DB1" w:rsidP="00596DB1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 w:rsidRPr="00596DB1">
        <w:rPr>
          <w:rFonts w:ascii="Times New Roman" w:eastAsia="宋体" w:hAnsi="Times New Roman"/>
          <w:sz w:val="22"/>
          <w:szCs w:val="22"/>
        </w:rPr>
        <w:t>3</w:t>
      </w:r>
      <w:r w:rsidRPr="00596DB1">
        <w:rPr>
          <w:rFonts w:ascii="Times New Roman" w:eastAsia="宋体" w:hAnsi="Times New Roman"/>
          <w:i/>
          <w:sz w:val="22"/>
          <w:szCs w:val="22"/>
        </w:rPr>
        <w:t>.</w:t>
      </w:r>
      <w:r w:rsidRPr="00596DB1">
        <w:rPr>
          <w:rFonts w:ascii="Times New Roman" w:eastAsia="楷体" w:hAnsi="Times New Roman"/>
          <w:sz w:val="22"/>
          <w:szCs w:val="22"/>
        </w:rPr>
        <w:t>涉及到功和能量问题可利用功能关系和动能定理处理。</w:t>
      </w:r>
    </w:p>
    <w:p w:rsidR="00596DB1" w:rsidRPr="00596DB1" w:rsidRDefault="00596DB1" w:rsidP="00596DB1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>
        <w:rPr>
          <w:rFonts w:ascii="Times New Roman" w:eastAsia="楷体" w:hAnsi="Times New Roman" w:hint="eastAsia"/>
          <w:sz w:val="22"/>
          <w:szCs w:val="22"/>
        </w:rPr>
        <w:t>(</w:t>
      </w:r>
      <w:r w:rsidRPr="00596DB1">
        <w:rPr>
          <w:rFonts w:ascii="Times New Roman" w:eastAsia="宋体" w:hAnsi="Times New Roman"/>
          <w:sz w:val="22"/>
          <w:szCs w:val="22"/>
        </w:rPr>
        <w:t>1</w:t>
      </w:r>
      <w:r>
        <w:rPr>
          <w:rFonts w:ascii="Times New Roman" w:eastAsia="楷体" w:hAnsi="Times New Roman" w:hint="eastAsia"/>
          <w:sz w:val="22"/>
          <w:szCs w:val="22"/>
        </w:rPr>
        <w:t>)</w:t>
      </w:r>
      <w:r w:rsidRPr="00596DB1">
        <w:rPr>
          <w:rFonts w:ascii="Times New Roman" w:eastAsia="楷体" w:hAnsi="Times New Roman"/>
          <w:sz w:val="22"/>
          <w:szCs w:val="22"/>
        </w:rPr>
        <w:t>功能关系：静电力做的功等于电势能的减少量，</w:t>
      </w:r>
      <w:r w:rsidRPr="00596DB1">
        <w:rPr>
          <w:rFonts w:ascii="Times New Roman" w:eastAsia="宋体" w:hAnsi="Times New Roman"/>
          <w:i/>
          <w:sz w:val="22"/>
          <w:szCs w:val="22"/>
        </w:rPr>
        <w:t>W</w:t>
      </w:r>
      <w:r w:rsidRPr="00596DB1">
        <w:rPr>
          <w:rFonts w:ascii="Times New Roman" w:eastAsia="楷体" w:hAnsi="Times New Roman"/>
          <w:sz w:val="22"/>
          <w:szCs w:val="22"/>
          <w:vertAlign w:val="subscript"/>
        </w:rPr>
        <w:t>电</w:t>
      </w:r>
      <w:r w:rsidRPr="00596DB1">
        <w:rPr>
          <w:rFonts w:ascii="Times New Roman" w:eastAsia="宋体" w:hAnsi="Times New Roman"/>
          <w:sz w:val="22"/>
          <w:szCs w:val="22"/>
        </w:rPr>
        <w:t>=</w:t>
      </w:r>
      <w:r w:rsidRPr="00596DB1">
        <w:rPr>
          <w:rFonts w:ascii="Times New Roman" w:eastAsia="宋体" w:hAnsi="Times New Roman"/>
          <w:i/>
          <w:sz w:val="22"/>
          <w:szCs w:val="22"/>
        </w:rPr>
        <w:t>E</w:t>
      </w:r>
      <w:r w:rsidRPr="00596DB1">
        <w:rPr>
          <w:rFonts w:ascii="Times New Roman" w:eastAsia="宋体" w:hAnsi="Times New Roman"/>
          <w:sz w:val="22"/>
          <w:szCs w:val="22"/>
          <w:vertAlign w:val="subscript"/>
        </w:rPr>
        <w:t>p1</w:t>
      </w:r>
      <w:r w:rsidRPr="00596DB1">
        <w:rPr>
          <w:rFonts w:ascii="Times New Roman" w:eastAsia="宋体" w:hAnsi="Times New Roman"/>
          <w:sz w:val="22"/>
          <w:szCs w:val="22"/>
        </w:rPr>
        <w:t>-</w:t>
      </w:r>
      <w:r w:rsidRPr="00596DB1">
        <w:rPr>
          <w:rFonts w:ascii="Times New Roman" w:eastAsia="宋体" w:hAnsi="Times New Roman"/>
          <w:i/>
          <w:sz w:val="22"/>
          <w:szCs w:val="22"/>
        </w:rPr>
        <w:t>E</w:t>
      </w:r>
      <w:r w:rsidRPr="00596DB1">
        <w:rPr>
          <w:rFonts w:ascii="Times New Roman" w:eastAsia="宋体" w:hAnsi="Times New Roman"/>
          <w:sz w:val="22"/>
          <w:szCs w:val="22"/>
          <w:vertAlign w:val="subscript"/>
        </w:rPr>
        <w:t>p2</w:t>
      </w:r>
      <w:r w:rsidRPr="00596DB1">
        <w:rPr>
          <w:rFonts w:ascii="Times New Roman" w:eastAsia="楷体" w:hAnsi="Times New Roman"/>
          <w:sz w:val="22"/>
          <w:szCs w:val="22"/>
        </w:rPr>
        <w:t>。</w:t>
      </w:r>
    </w:p>
    <w:p w:rsidR="00596DB1" w:rsidRPr="00596DB1" w:rsidRDefault="00596DB1" w:rsidP="00596DB1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>
        <w:rPr>
          <w:rFonts w:ascii="Times New Roman" w:eastAsia="楷体" w:hAnsi="Times New Roman" w:hint="eastAsia"/>
          <w:sz w:val="22"/>
          <w:szCs w:val="22"/>
        </w:rPr>
        <w:t>(</w:t>
      </w:r>
      <w:r w:rsidRPr="00596DB1">
        <w:rPr>
          <w:rFonts w:ascii="Times New Roman" w:eastAsia="宋体" w:hAnsi="Times New Roman"/>
          <w:sz w:val="22"/>
          <w:szCs w:val="22"/>
        </w:rPr>
        <w:t>2</w:t>
      </w:r>
      <w:r>
        <w:rPr>
          <w:rFonts w:ascii="Times New Roman" w:eastAsia="楷体" w:hAnsi="Times New Roman" w:hint="eastAsia"/>
          <w:sz w:val="22"/>
          <w:szCs w:val="22"/>
        </w:rPr>
        <w:t>)</w:t>
      </w:r>
      <w:r w:rsidRPr="00596DB1">
        <w:rPr>
          <w:rFonts w:ascii="Times New Roman" w:eastAsia="楷体" w:hAnsi="Times New Roman"/>
          <w:sz w:val="22"/>
          <w:szCs w:val="22"/>
        </w:rPr>
        <w:t>动能定理：合力做的功等于动能的变化量，</w:t>
      </w:r>
      <w:r w:rsidRPr="00596DB1">
        <w:rPr>
          <w:rFonts w:ascii="Times New Roman" w:eastAsia="宋体" w:hAnsi="Times New Roman"/>
          <w:i/>
          <w:sz w:val="22"/>
          <w:szCs w:val="22"/>
        </w:rPr>
        <w:t>W</w:t>
      </w:r>
      <w:r w:rsidRPr="00596DB1">
        <w:rPr>
          <w:rFonts w:ascii="Times New Roman" w:eastAsia="宋体" w:hAnsi="Times New Roman"/>
          <w:sz w:val="22"/>
          <w:szCs w:val="22"/>
        </w:rPr>
        <w:t>=</w:t>
      </w:r>
      <w:r w:rsidRPr="00596DB1">
        <w:rPr>
          <w:rFonts w:ascii="Times New Roman" w:eastAsia="宋体" w:hAnsi="Times New Roman"/>
          <w:i/>
          <w:sz w:val="22"/>
          <w:szCs w:val="22"/>
        </w:rPr>
        <w:t>E</w:t>
      </w:r>
      <w:r w:rsidRPr="00596DB1">
        <w:rPr>
          <w:rFonts w:ascii="Times New Roman" w:eastAsia="宋体" w:hAnsi="Times New Roman"/>
          <w:sz w:val="22"/>
          <w:szCs w:val="22"/>
          <w:vertAlign w:val="subscript"/>
        </w:rPr>
        <w:t>k2</w:t>
      </w:r>
      <w:r w:rsidRPr="00596DB1">
        <w:rPr>
          <w:rFonts w:ascii="Times New Roman" w:eastAsia="宋体" w:hAnsi="Times New Roman"/>
          <w:sz w:val="22"/>
          <w:szCs w:val="22"/>
        </w:rPr>
        <w:t>-</w:t>
      </w:r>
      <w:r w:rsidRPr="00596DB1">
        <w:rPr>
          <w:rFonts w:ascii="Times New Roman" w:eastAsia="宋体" w:hAnsi="Times New Roman"/>
          <w:i/>
          <w:sz w:val="22"/>
          <w:szCs w:val="22"/>
        </w:rPr>
        <w:t>E</w:t>
      </w:r>
      <w:r w:rsidRPr="00596DB1">
        <w:rPr>
          <w:rFonts w:ascii="Times New Roman" w:eastAsia="宋体" w:hAnsi="Times New Roman"/>
          <w:sz w:val="22"/>
          <w:szCs w:val="22"/>
          <w:vertAlign w:val="subscript"/>
        </w:rPr>
        <w:t>k1</w:t>
      </w:r>
      <w:r w:rsidRPr="00596DB1">
        <w:rPr>
          <w:rFonts w:ascii="Times New Roman" w:eastAsia="楷体" w:hAnsi="Times New Roman"/>
          <w:sz w:val="22"/>
          <w:szCs w:val="22"/>
        </w:rPr>
        <w:t>。</w:t>
      </w:r>
    </w:p>
    <w:p w:rsidR="00596DB1" w:rsidRPr="00596DB1" w:rsidRDefault="00596DB1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三、带电粒子在电场和重力场中的圆周运动</w:t>
      </w:r>
    </w:p>
    <w:p w:rsidR="007D3E90" w:rsidRPr="00596DB1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779" name="image3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3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780" name="image3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596DB1" w:rsidRPr="00982738">
        <w:rPr>
          <w:rFonts w:ascii="Times New Roman" w:hAnsi="Times New Roman"/>
          <w:w w:val="104"/>
        </w:rPr>
        <w:t>将光滑绝缘圆轨道置于竖直面内，一带正电、质量为</w:t>
      </w:r>
      <w:r w:rsidR="00596DB1" w:rsidRPr="00982738">
        <w:rPr>
          <w:rFonts w:ascii="Times New Roman" w:hAnsi="Times New Roman"/>
          <w:i/>
          <w:w w:val="104"/>
        </w:rPr>
        <w:t>m</w:t>
      </w:r>
      <w:r w:rsidR="00596DB1" w:rsidRPr="00982738">
        <w:rPr>
          <w:rFonts w:ascii="Times New Roman" w:hAnsi="Times New Roman"/>
          <w:w w:val="104"/>
        </w:rPr>
        <w:t>的小球能在圆轨道内完成完整的圆周运动，圆轨道的圆心为</w:t>
      </w:r>
      <w:r w:rsidR="00596DB1" w:rsidRPr="00982738">
        <w:rPr>
          <w:rFonts w:ascii="Times New Roman" w:hAnsi="Times New Roman"/>
          <w:i/>
          <w:w w:val="104"/>
        </w:rPr>
        <w:t>O</w:t>
      </w:r>
      <w:r w:rsidR="00596DB1" w:rsidRPr="00982738">
        <w:rPr>
          <w:rFonts w:ascii="Times New Roman" w:hAnsi="Times New Roman"/>
          <w:w w:val="104"/>
        </w:rPr>
        <w:t>。重力加速度为</w:t>
      </w:r>
      <w:r w:rsidR="00596DB1" w:rsidRPr="00982738">
        <w:rPr>
          <w:rFonts w:ascii="Times New Roman" w:hAnsi="Times New Roman"/>
          <w:i/>
          <w:w w:val="104"/>
        </w:rPr>
        <w:t>g</w:t>
      </w:r>
      <w:r w:rsidR="00596DB1" w:rsidRPr="00982738">
        <w:rPr>
          <w:rFonts w:ascii="Times New Roman" w:hAnsi="Times New Roman"/>
          <w:w w:val="104"/>
        </w:rPr>
        <w:t>，轨道半径为</w:t>
      </w:r>
      <w:r w:rsidR="00596DB1" w:rsidRPr="00982738">
        <w:rPr>
          <w:rFonts w:ascii="Times New Roman" w:hAnsi="Times New Roman"/>
          <w:i/>
          <w:w w:val="104"/>
        </w:rPr>
        <w:t>R</w:t>
      </w:r>
      <w:r w:rsidR="00596DB1" w:rsidRPr="00982738">
        <w:rPr>
          <w:rFonts w:ascii="Times New Roman" w:hAnsi="Times New Roman"/>
          <w:w w:val="104"/>
        </w:rPr>
        <w:t>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99160" cy="1045210"/>
            <wp:effectExtent l="0" t="0" r="0" b="2540"/>
            <wp:docPr id="781" name="image3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6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在图甲中作图确定小球速度最大的位置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及小球速度最小的位置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934720" cy="1261110"/>
            <wp:effectExtent l="0" t="0" r="0" b="0"/>
            <wp:docPr id="782" name="image3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7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若将此轨道置于竖直向上匀强电场中，电场强度大小为</w:t>
      </w:r>
      <w:r w:rsidR="00050A48" w:rsidRPr="00982738">
        <w:rPr>
          <w:rFonts w:ascii="Times New Roman" w:hAnsi="Times New Roman"/>
          <w:i/>
          <w:w w:val="104"/>
        </w:rPr>
        <w:t>E</w:t>
      </w:r>
      <w:r w:rsidR="00050A48"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mg</m:t>
            </m:r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="00050A48" w:rsidRPr="00982738">
        <w:rPr>
          <w:rFonts w:ascii="Times New Roman" w:hAnsi="Times New Roman"/>
          <w:w w:val="104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①</w:t>
      </w:r>
      <w:r w:rsidRPr="00982738">
        <w:rPr>
          <w:rFonts w:ascii="Times New Roman" w:hAnsi="Times New Roman"/>
          <w:w w:val="104"/>
        </w:rPr>
        <w:t>小球受到重力与静电力合力大小为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，方向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②</w:t>
      </w:r>
      <w:r w:rsidRPr="00982738">
        <w:rPr>
          <w:rFonts w:ascii="Times New Roman" w:hAnsi="Times New Roman"/>
          <w:w w:val="104"/>
        </w:rPr>
        <w:t>在图乙中作图确定小球速度最大时所处的位置</w:t>
      </w:r>
      <w:r w:rsidRPr="00982738">
        <w:rPr>
          <w:rFonts w:ascii="Times New Roman" w:hAnsi="Times New Roman"/>
          <w:i/>
          <w:w w:val="104"/>
        </w:rPr>
        <w:t>C</w:t>
      </w:r>
      <w:r w:rsidRPr="00982738">
        <w:rPr>
          <w:rFonts w:ascii="Times New Roman" w:hAnsi="Times New Roman"/>
          <w:w w:val="104"/>
        </w:rPr>
        <w:t>及小球速度最小时所处的位置</w:t>
      </w:r>
      <w:r w:rsidRPr="00982738">
        <w:rPr>
          <w:rFonts w:ascii="Times New Roman" w:hAnsi="Times New Roman"/>
          <w:i/>
          <w:w w:val="104"/>
        </w:rPr>
        <w:t>D</w:t>
      </w:r>
      <w:r w:rsidRPr="00982738">
        <w:rPr>
          <w:rFonts w:ascii="Times New Roman" w:hAnsi="Times New Roman"/>
          <w:w w:val="104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③</w:t>
      </w:r>
      <w:r w:rsidRPr="00982738">
        <w:rPr>
          <w:rFonts w:ascii="Times New Roman" w:hAnsi="Times New Roman"/>
          <w:w w:val="104"/>
        </w:rPr>
        <w:t>若小球恰好完成圆周运动，则</w:t>
      </w:r>
      <w:r w:rsidRPr="00982738">
        <w:rPr>
          <w:rFonts w:ascii="Times New Roman" w:hAnsi="Times New Roman"/>
          <w:i/>
          <w:w w:val="104"/>
        </w:rPr>
        <w:t>v</w:t>
      </w:r>
      <w:r w:rsidRPr="00982738">
        <w:rPr>
          <w:rFonts w:ascii="Times New Roman" w:hAnsi="Times New Roman"/>
          <w:i/>
          <w:w w:val="104"/>
          <w:vertAlign w:val="subscript"/>
        </w:rPr>
        <w:t>D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，</w:t>
      </w:r>
      <w:r w:rsidRPr="00982738">
        <w:rPr>
          <w:rFonts w:ascii="Times New Roman" w:hAnsi="Times New Roman"/>
          <w:i/>
          <w:w w:val="104"/>
        </w:rPr>
        <w:t>v</w:t>
      </w:r>
      <w:r w:rsidRPr="00982738">
        <w:rPr>
          <w:rFonts w:ascii="Times New Roman" w:hAnsi="Times New Roman"/>
          <w:i/>
          <w:w w:val="104"/>
          <w:vertAlign w:val="subscript"/>
        </w:rPr>
        <w:t>C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150620" cy="1080135"/>
            <wp:effectExtent l="0" t="0" r="0" b="5715"/>
            <wp:docPr id="785" name="image3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8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若将此轨道置于水平向右的电场中，电场强度大小为</w:t>
      </w:r>
      <w:r w:rsidR="00050A48" w:rsidRPr="00982738">
        <w:rPr>
          <w:rFonts w:ascii="Times New Roman" w:hAnsi="Times New Roman"/>
          <w:i/>
          <w:w w:val="104"/>
        </w:rPr>
        <w:t>E</w:t>
      </w:r>
      <w:r w:rsidR="00050A48"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q</m:t>
            </m:r>
          </m:den>
        </m:f>
      </m:oMath>
      <w:r w:rsidR="00050A48" w:rsidRPr="00982738">
        <w:rPr>
          <w:rFonts w:ascii="Times New Roman" w:hAnsi="Times New Roman"/>
          <w:w w:val="104"/>
        </w:rPr>
        <w:t>，</w:t>
      </w:r>
      <w:r w:rsidR="00050A48" w:rsidRPr="00982738">
        <w:rPr>
          <w:rFonts w:ascii="Times New Roman" w:hAnsi="Times New Roman"/>
          <w:w w:val="104"/>
        </w:rPr>
        <w:t>tan 53°=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="00050A48" w:rsidRPr="00982738">
        <w:rPr>
          <w:rFonts w:ascii="Times New Roman" w:hAnsi="Times New Roman"/>
          <w:w w:val="104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①</w:t>
      </w:r>
      <w:r w:rsidRPr="00982738">
        <w:rPr>
          <w:rFonts w:ascii="Times New Roman" w:hAnsi="Times New Roman"/>
          <w:w w:val="104"/>
        </w:rPr>
        <w:t>小球受重力与静电力的合力大小为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，方向为</w:t>
      </w:r>
      <w:r w:rsidRPr="00982738">
        <w:rPr>
          <w:rFonts w:ascii="Times New Roman" w:hAnsi="Times New Roman"/>
          <w:w w:val="104"/>
          <w:u w:val="single"/>
        </w:rPr>
        <w:t xml:space="preserve">　　　　　</w:t>
      </w:r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②</w:t>
      </w:r>
      <w:r w:rsidRPr="00982738">
        <w:rPr>
          <w:rFonts w:ascii="Times New Roman" w:hAnsi="Times New Roman"/>
          <w:w w:val="104"/>
        </w:rPr>
        <w:t>在图丙中作图确定小球速度最大时所处的位置</w:t>
      </w:r>
      <w:r w:rsidRPr="00982738">
        <w:rPr>
          <w:rFonts w:ascii="Times New Roman" w:hAnsi="Times New Roman"/>
          <w:i/>
          <w:w w:val="104"/>
        </w:rPr>
        <w:t>M</w:t>
      </w:r>
      <w:r w:rsidRPr="00982738">
        <w:rPr>
          <w:rFonts w:ascii="Times New Roman" w:hAnsi="Times New Roman"/>
          <w:w w:val="104"/>
        </w:rPr>
        <w:t>和速度最小时所处的位置</w:t>
      </w:r>
      <w:r w:rsidRPr="00982738">
        <w:rPr>
          <w:rFonts w:ascii="Times New Roman" w:hAnsi="Times New Roman"/>
          <w:i/>
          <w:w w:val="104"/>
        </w:rPr>
        <w:t>N</w:t>
      </w:r>
      <w:r w:rsidRPr="00982738">
        <w:rPr>
          <w:rFonts w:ascii="Times New Roman" w:hAnsi="Times New Roman"/>
          <w:w w:val="104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③</w:t>
      </w:r>
      <w:r w:rsidRPr="00982738">
        <w:rPr>
          <w:rFonts w:ascii="Times New Roman" w:hAnsi="Times New Roman"/>
          <w:w w:val="104"/>
        </w:rPr>
        <w:t>若小球恰好完成圆周运动，则</w:t>
      </w:r>
      <w:r w:rsidRPr="00982738">
        <w:rPr>
          <w:rFonts w:ascii="Times New Roman" w:hAnsi="Times New Roman"/>
          <w:i/>
          <w:w w:val="104"/>
        </w:rPr>
        <w:t>v</w:t>
      </w:r>
      <w:r w:rsidRPr="00982738">
        <w:rPr>
          <w:rFonts w:ascii="Times New Roman" w:hAnsi="Times New Roman"/>
          <w:i/>
          <w:w w:val="104"/>
          <w:vertAlign w:val="subscript"/>
        </w:rPr>
        <w:t>N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，</w:t>
      </w:r>
      <w:r w:rsidRPr="00982738">
        <w:rPr>
          <w:rFonts w:ascii="Times New Roman" w:hAnsi="Times New Roman"/>
          <w:i/>
          <w:w w:val="104"/>
        </w:rPr>
        <w:t>v</w:t>
      </w:r>
      <w:r w:rsidRPr="00982738">
        <w:rPr>
          <w:rFonts w:ascii="Times New Roman" w:hAnsi="Times New Roman"/>
          <w:i/>
          <w:w w:val="104"/>
          <w:vertAlign w:val="subscript"/>
        </w:rPr>
        <w:t>M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w w:val="104"/>
        </w:rPr>
        <w:t> </w:t>
      </w:r>
    </w:p>
    <w:p w:rsidR="00596DB1" w:rsidRPr="00175BD8" w:rsidRDefault="00596DB1" w:rsidP="00596DB1">
      <w:pPr>
        <w:snapToGrid w:val="0"/>
        <w:spacing w:line="360" w:lineRule="auto"/>
        <w:rPr>
          <w:sz w:val="21"/>
        </w:rPr>
      </w:pPr>
      <w:r w:rsidRPr="00175BD8">
        <w:rPr>
          <w:noProof/>
          <w:sz w:val="21"/>
        </w:rPr>
        <w:drawing>
          <wp:inline distT="0" distB="0" distL="0" distR="0" wp14:anchorId="5772203E" wp14:editId="504BCB68">
            <wp:extent cx="5329555" cy="243205"/>
            <wp:effectExtent l="0" t="0" r="4445" b="4445"/>
            <wp:docPr id="29" name="图片 29" descr="G:\乱\幻灯片用图标\总结提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乱\幻灯片用图标\总结提升.t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55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DB1" w:rsidRPr="008E5405" w:rsidRDefault="00596DB1" w:rsidP="00596DB1">
      <w:pPr>
        <w:pStyle w:val="ad"/>
        <w:snapToGrid w:val="0"/>
        <w:spacing w:line="360" w:lineRule="auto"/>
        <w:jc w:val="center"/>
        <w:rPr>
          <w:rFonts w:ascii="Times New Roman" w:eastAsia="方正黑体_GBK" w:hAnsi="Times New Roman"/>
          <w:sz w:val="22"/>
        </w:rPr>
      </w:pPr>
      <w:r w:rsidRPr="008E5405">
        <w:rPr>
          <w:rFonts w:ascii="Times New Roman" w:eastAsia="方正黑体_GBK" w:hAnsi="Times New Roman"/>
          <w:sz w:val="22"/>
        </w:rPr>
        <w:t>解决电场和重力场中的圆周运动问题的方法</w:t>
      </w:r>
    </w:p>
    <w:p w:rsidR="00596DB1" w:rsidRPr="008E5405" w:rsidRDefault="00596DB1" w:rsidP="00596DB1">
      <w:pPr>
        <w:pStyle w:val="ad"/>
        <w:snapToGrid w:val="0"/>
        <w:spacing w:line="360" w:lineRule="auto"/>
        <w:rPr>
          <w:rFonts w:ascii="Times New Roman" w:hAnsi="Times New Roman"/>
          <w:sz w:val="22"/>
        </w:rPr>
      </w:pPr>
      <w:r w:rsidRPr="008E5405">
        <w:rPr>
          <w:rFonts w:ascii="Times New Roman" w:hAnsi="Times New Roman"/>
          <w:sz w:val="22"/>
        </w:rPr>
        <w:t>1.</w:t>
      </w:r>
      <w:r w:rsidRPr="008E5405">
        <w:rPr>
          <w:rFonts w:ascii="Times New Roman" w:eastAsia="方正楷体_GBK" w:hAnsi="Times New Roman"/>
          <w:sz w:val="22"/>
        </w:rPr>
        <w:t>首先分析带电体的受力情况进而确定向心力的来源。</w:t>
      </w:r>
    </w:p>
    <w:p w:rsidR="00596DB1" w:rsidRPr="008E5405" w:rsidRDefault="00596DB1" w:rsidP="00596DB1">
      <w:pPr>
        <w:pStyle w:val="ad"/>
        <w:snapToGrid w:val="0"/>
        <w:spacing w:line="360" w:lineRule="auto"/>
        <w:rPr>
          <w:rFonts w:ascii="Times New Roman" w:hAnsi="Times New Roman"/>
          <w:sz w:val="22"/>
        </w:rPr>
      </w:pPr>
      <w:r w:rsidRPr="008E5405">
        <w:rPr>
          <w:rFonts w:ascii="Times New Roman" w:hAnsi="Times New Roman"/>
          <w:sz w:val="22"/>
        </w:rPr>
        <w:t>2.</w:t>
      </w:r>
      <w:r w:rsidRPr="008E5405">
        <w:rPr>
          <w:rFonts w:ascii="Times New Roman" w:eastAsia="方正楷体_GBK" w:hAnsi="Times New Roman"/>
          <w:sz w:val="22"/>
        </w:rPr>
        <w:t>用</w:t>
      </w:r>
      <w:r w:rsidRPr="00E37499">
        <w:rPr>
          <w:rFonts w:asciiTheme="majorEastAsia" w:eastAsiaTheme="majorEastAsia" w:hAnsiTheme="majorEastAsia"/>
          <w:sz w:val="22"/>
        </w:rPr>
        <w:t>“</w:t>
      </w:r>
      <w:r w:rsidRPr="008E5405">
        <w:rPr>
          <w:rFonts w:ascii="Times New Roman" w:eastAsia="方正楷体_GBK" w:hAnsi="Times New Roman"/>
          <w:sz w:val="22"/>
        </w:rPr>
        <w:t>等效法</w:t>
      </w:r>
      <w:r w:rsidRPr="00E37499">
        <w:rPr>
          <w:rFonts w:asciiTheme="majorEastAsia" w:eastAsiaTheme="majorEastAsia" w:hAnsiTheme="majorEastAsia"/>
          <w:sz w:val="22"/>
        </w:rPr>
        <w:t>”</w:t>
      </w:r>
      <w:r w:rsidRPr="008E5405">
        <w:rPr>
          <w:rFonts w:ascii="Times New Roman" w:eastAsia="方正楷体_GBK" w:hAnsi="Times New Roman"/>
          <w:sz w:val="22"/>
        </w:rPr>
        <w:t>的思想找出带电体在电场和重力场中的等效</w:t>
      </w:r>
      <w:r w:rsidRPr="00E37499">
        <w:rPr>
          <w:rFonts w:asciiTheme="majorEastAsia" w:eastAsiaTheme="majorEastAsia" w:hAnsiTheme="majorEastAsia"/>
          <w:sz w:val="22"/>
        </w:rPr>
        <w:t>“</w:t>
      </w:r>
      <w:r w:rsidRPr="008E5405">
        <w:rPr>
          <w:rFonts w:ascii="Times New Roman" w:eastAsia="方正楷体_GBK" w:hAnsi="Times New Roman"/>
          <w:sz w:val="22"/>
        </w:rPr>
        <w:t>最高点</w:t>
      </w:r>
      <w:r w:rsidRPr="00E37499">
        <w:rPr>
          <w:rFonts w:asciiTheme="majorEastAsia" w:eastAsiaTheme="majorEastAsia" w:hAnsiTheme="majorEastAsia"/>
          <w:sz w:val="22"/>
        </w:rPr>
        <w:t>”</w:t>
      </w:r>
      <w:r w:rsidRPr="008E5405">
        <w:rPr>
          <w:rFonts w:ascii="Times New Roman" w:eastAsia="方正楷体_GBK" w:hAnsi="Times New Roman"/>
          <w:sz w:val="22"/>
        </w:rPr>
        <w:t>和</w:t>
      </w:r>
      <w:r w:rsidRPr="00E37499">
        <w:rPr>
          <w:rFonts w:asciiTheme="majorEastAsia" w:eastAsiaTheme="majorEastAsia" w:hAnsiTheme="majorEastAsia"/>
          <w:sz w:val="22"/>
        </w:rPr>
        <w:t>“</w:t>
      </w:r>
      <w:r w:rsidRPr="008E5405">
        <w:rPr>
          <w:rFonts w:ascii="Times New Roman" w:eastAsia="方正楷体_GBK" w:hAnsi="Times New Roman"/>
          <w:sz w:val="22"/>
        </w:rPr>
        <w:t>最低点</w:t>
      </w:r>
      <w:r w:rsidRPr="00E37499">
        <w:rPr>
          <w:rFonts w:asciiTheme="majorEastAsia" w:eastAsiaTheme="majorEastAsia" w:hAnsiTheme="majorEastAsia"/>
          <w:sz w:val="22"/>
        </w:rPr>
        <w:t>”</w:t>
      </w:r>
      <w:r w:rsidRPr="008E5405">
        <w:rPr>
          <w:rFonts w:ascii="Times New Roman" w:eastAsia="方正楷体_GBK" w:hAnsi="Times New Roman"/>
          <w:sz w:val="22"/>
        </w:rPr>
        <w:t>。</w:t>
      </w:r>
    </w:p>
    <w:p w:rsidR="00596DB1" w:rsidRPr="008E5405" w:rsidRDefault="00596DB1" w:rsidP="00596DB1">
      <w:pPr>
        <w:pStyle w:val="ad"/>
        <w:snapToGrid w:val="0"/>
        <w:spacing w:line="360" w:lineRule="auto"/>
        <w:rPr>
          <w:rFonts w:ascii="Times New Roman" w:hAnsi="Times New Roman"/>
          <w:sz w:val="22"/>
        </w:rPr>
      </w:pPr>
      <w:r w:rsidRPr="008E5405">
        <w:rPr>
          <w:rFonts w:ascii="Times New Roman" w:eastAsia="方正楷体_GBK" w:hAnsi="Times New Roman"/>
          <w:sz w:val="22"/>
        </w:rPr>
        <w:t>(</w:t>
      </w:r>
      <w:r w:rsidRPr="008E5405">
        <w:rPr>
          <w:rFonts w:ascii="Times New Roman" w:hAnsi="Times New Roman"/>
          <w:sz w:val="22"/>
        </w:rPr>
        <w:t>1</w:t>
      </w:r>
      <w:r w:rsidRPr="008E5405">
        <w:rPr>
          <w:rFonts w:ascii="Times New Roman" w:eastAsia="方正楷体_GBK" w:hAnsi="Times New Roman"/>
          <w:sz w:val="22"/>
        </w:rPr>
        <w:t>)</w:t>
      </w:r>
      <w:r w:rsidRPr="008E5405">
        <w:rPr>
          <w:rFonts w:ascii="Times New Roman" w:eastAsia="方正楷体_GBK" w:hAnsi="Times New Roman"/>
          <w:sz w:val="22"/>
        </w:rPr>
        <w:t>等效重力法</w:t>
      </w:r>
    </w:p>
    <w:p w:rsidR="00596DB1" w:rsidRPr="008E5405" w:rsidRDefault="00596DB1" w:rsidP="00596DB1">
      <w:pPr>
        <w:pStyle w:val="ad"/>
        <w:snapToGrid w:val="0"/>
        <w:spacing w:line="360" w:lineRule="auto"/>
        <w:jc w:val="center"/>
        <w:rPr>
          <w:rFonts w:ascii="Times New Roman" w:hAnsi="Times New Roman"/>
          <w:sz w:val="22"/>
        </w:rPr>
      </w:pPr>
      <w:r w:rsidRPr="008E5405">
        <w:rPr>
          <w:rFonts w:ascii="Times New Roman" w:hAnsi="Times New Roman"/>
          <w:noProof/>
          <w:sz w:val="22"/>
        </w:rPr>
        <w:drawing>
          <wp:inline distT="0" distB="0" distL="0" distR="0" wp14:anchorId="06C7294E" wp14:editId="2188449E">
            <wp:extent cx="974090" cy="609600"/>
            <wp:effectExtent l="0" t="0" r="0" b="0"/>
            <wp:docPr id="7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DB1" w:rsidRPr="008E5405" w:rsidRDefault="00596DB1" w:rsidP="00596DB1">
      <w:pPr>
        <w:pStyle w:val="ad"/>
        <w:snapToGrid w:val="0"/>
        <w:spacing w:line="360" w:lineRule="auto"/>
        <w:rPr>
          <w:rFonts w:ascii="Times New Roman" w:hAnsi="Times New Roman"/>
          <w:sz w:val="22"/>
        </w:rPr>
      </w:pPr>
      <w:r w:rsidRPr="008E5405">
        <w:rPr>
          <w:rFonts w:ascii="Times New Roman" w:eastAsia="方正楷体_GBK" w:hAnsi="Times New Roman"/>
          <w:sz w:val="22"/>
        </w:rPr>
        <w:t>将重力与静电力进行合成，如图所示，则</w:t>
      </w:r>
      <w:r w:rsidRPr="008E5405">
        <w:rPr>
          <w:rFonts w:ascii="Times New Roman" w:hAnsi="Times New Roman"/>
          <w:i/>
          <w:sz w:val="22"/>
        </w:rPr>
        <w:t>F</w:t>
      </w:r>
      <w:r w:rsidRPr="008E5405">
        <w:rPr>
          <w:rFonts w:ascii="Times New Roman" w:eastAsia="方正楷体_GBK" w:hAnsi="Times New Roman"/>
          <w:sz w:val="22"/>
          <w:vertAlign w:val="subscript"/>
        </w:rPr>
        <w:t>合</w:t>
      </w:r>
      <w:r w:rsidRPr="008E5405">
        <w:rPr>
          <w:rFonts w:ascii="Times New Roman" w:eastAsia="方正楷体_GBK" w:hAnsi="Times New Roman"/>
          <w:sz w:val="22"/>
        </w:rPr>
        <w:t>为等效重力场中的</w:t>
      </w:r>
      <w:r w:rsidRPr="00E37499">
        <w:rPr>
          <w:rFonts w:asciiTheme="majorEastAsia" w:eastAsiaTheme="majorEastAsia" w:hAnsiTheme="majorEastAsia"/>
          <w:sz w:val="22"/>
        </w:rPr>
        <w:t>“</w:t>
      </w:r>
      <w:r w:rsidRPr="008E5405">
        <w:rPr>
          <w:rFonts w:ascii="Times New Roman" w:eastAsia="方正楷体_GBK" w:hAnsi="Times New Roman"/>
          <w:sz w:val="22"/>
        </w:rPr>
        <w:t>等效重力</w:t>
      </w:r>
      <w:r w:rsidRPr="00E37499">
        <w:rPr>
          <w:rFonts w:asciiTheme="majorEastAsia" w:eastAsiaTheme="majorEastAsia" w:hAnsiTheme="majorEastAsia"/>
          <w:sz w:val="22"/>
        </w:rPr>
        <w:t>”</w:t>
      </w:r>
      <w:r w:rsidRPr="008E5405">
        <w:rPr>
          <w:rFonts w:ascii="Times New Roman" w:eastAsia="方正楷体_GBK" w:hAnsi="Times New Roman"/>
          <w:sz w:val="22"/>
        </w:rPr>
        <w:t>，</w:t>
      </w:r>
      <w:r w:rsidRPr="008E5405">
        <w:rPr>
          <w:rFonts w:ascii="Times New Roman" w:hAnsi="Times New Roman"/>
          <w:i/>
          <w:sz w:val="22"/>
        </w:rPr>
        <w:t>F</w:t>
      </w:r>
      <w:r w:rsidRPr="008E5405">
        <w:rPr>
          <w:rFonts w:ascii="Times New Roman" w:eastAsia="方正楷体_GBK" w:hAnsi="Times New Roman"/>
          <w:sz w:val="22"/>
          <w:vertAlign w:val="subscript"/>
        </w:rPr>
        <w:t>合</w:t>
      </w:r>
      <w:r w:rsidRPr="008E5405">
        <w:rPr>
          <w:rFonts w:ascii="Times New Roman" w:eastAsia="方正楷体_GBK" w:hAnsi="Times New Roman"/>
          <w:sz w:val="22"/>
        </w:rPr>
        <w:t>的方向为</w:t>
      </w:r>
      <w:r w:rsidRPr="00E37499">
        <w:rPr>
          <w:rFonts w:asciiTheme="majorEastAsia" w:eastAsiaTheme="majorEastAsia" w:hAnsiTheme="majorEastAsia"/>
          <w:sz w:val="22"/>
        </w:rPr>
        <w:t>“</w:t>
      </w:r>
      <w:r w:rsidRPr="008E5405">
        <w:rPr>
          <w:rFonts w:ascii="Times New Roman" w:eastAsia="方正楷体_GBK" w:hAnsi="Times New Roman"/>
          <w:sz w:val="22"/>
        </w:rPr>
        <w:t>等效重力</w:t>
      </w:r>
      <w:r w:rsidRPr="00E37499">
        <w:rPr>
          <w:rFonts w:asciiTheme="majorEastAsia" w:eastAsiaTheme="majorEastAsia" w:hAnsiTheme="majorEastAsia"/>
          <w:sz w:val="22"/>
        </w:rPr>
        <w:t>”</w:t>
      </w:r>
      <w:r w:rsidRPr="008E5405">
        <w:rPr>
          <w:rFonts w:ascii="Times New Roman" w:eastAsia="方正楷体_GBK" w:hAnsi="Times New Roman"/>
          <w:sz w:val="22"/>
        </w:rPr>
        <w:t>的方向，即等效重力场中的</w:t>
      </w:r>
      <w:r w:rsidRPr="00E37499">
        <w:rPr>
          <w:rFonts w:asciiTheme="majorEastAsia" w:eastAsiaTheme="majorEastAsia" w:hAnsiTheme="majorEastAsia"/>
          <w:sz w:val="22"/>
        </w:rPr>
        <w:t>“</w:t>
      </w:r>
      <w:r w:rsidRPr="008E5405">
        <w:rPr>
          <w:rFonts w:ascii="Times New Roman" w:eastAsia="方正楷体_GBK" w:hAnsi="Times New Roman"/>
          <w:sz w:val="22"/>
        </w:rPr>
        <w:t>竖直向下</w:t>
      </w:r>
      <w:r w:rsidRPr="00E37499">
        <w:rPr>
          <w:rFonts w:asciiTheme="majorEastAsia" w:eastAsiaTheme="majorEastAsia" w:hAnsiTheme="majorEastAsia"/>
          <w:sz w:val="22"/>
        </w:rPr>
        <w:t>”</w:t>
      </w:r>
      <w:r w:rsidRPr="008E5405">
        <w:rPr>
          <w:rFonts w:ascii="Times New Roman" w:eastAsia="方正楷体_GBK" w:hAnsi="Times New Roman"/>
          <w:sz w:val="22"/>
        </w:rPr>
        <w:t>方向。</w:t>
      </w:r>
      <w:r w:rsidRPr="008E5405">
        <w:rPr>
          <w:rFonts w:ascii="Times New Roman" w:hAnsi="Times New Roman"/>
          <w:i/>
          <w:sz w:val="22"/>
        </w:rPr>
        <w:t>a</w:t>
      </w:r>
      <w:r w:rsidRPr="008E5405">
        <w:rPr>
          <w:rFonts w:ascii="Times New Roman" w:hAnsi="Times New Roman"/>
          <w:sz w:val="22"/>
        </w:rPr>
        <w:t>=</w:t>
      </w:r>
      <m:oMath>
        <m:f>
          <m:fPr>
            <m:ctrlPr>
              <w:rPr>
                <w:rFonts w:ascii="Cambria Math" w:hAnsi="Cambria Math"/>
                <w:sz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</w:rPr>
                  <m:t>合</m:t>
                </m:r>
              </m:sub>
            </m:sSub>
          </m:num>
          <m:den>
            <m:r>
              <w:rPr>
                <w:rFonts w:ascii="Cambria Math" w:hAnsi="Cambria Math"/>
                <w:sz w:val="22"/>
              </w:rPr>
              <m:t>m</m:t>
            </m:r>
          </m:den>
        </m:f>
      </m:oMath>
      <w:r w:rsidRPr="008E5405">
        <w:rPr>
          <w:rFonts w:ascii="Times New Roman" w:eastAsia="方正楷体_GBK" w:hAnsi="Times New Roman"/>
          <w:sz w:val="22"/>
        </w:rPr>
        <w:t>视为等效重力场中的</w:t>
      </w:r>
      <w:r w:rsidRPr="00E37499">
        <w:rPr>
          <w:rFonts w:asciiTheme="majorEastAsia" w:eastAsiaTheme="majorEastAsia" w:hAnsiTheme="majorEastAsia"/>
          <w:sz w:val="22"/>
        </w:rPr>
        <w:t>“</w:t>
      </w:r>
      <w:r w:rsidRPr="008E5405">
        <w:rPr>
          <w:rFonts w:ascii="Times New Roman" w:eastAsia="方正楷体_GBK" w:hAnsi="Times New Roman"/>
          <w:sz w:val="22"/>
        </w:rPr>
        <w:t>等效重力加速度</w:t>
      </w:r>
      <w:r w:rsidRPr="00E37499">
        <w:rPr>
          <w:rFonts w:asciiTheme="majorEastAsia" w:eastAsiaTheme="majorEastAsia" w:hAnsiTheme="majorEastAsia"/>
          <w:sz w:val="22"/>
        </w:rPr>
        <w:t>”</w:t>
      </w:r>
      <w:r w:rsidRPr="008E5405">
        <w:rPr>
          <w:rFonts w:ascii="Times New Roman" w:eastAsia="方正楷体_GBK" w:hAnsi="Times New Roman"/>
          <w:sz w:val="22"/>
        </w:rPr>
        <w:t>。</w:t>
      </w:r>
    </w:p>
    <w:p w:rsidR="00596DB1" w:rsidRPr="008E5405" w:rsidRDefault="00596DB1" w:rsidP="00596DB1">
      <w:pPr>
        <w:pStyle w:val="ad"/>
        <w:snapToGrid w:val="0"/>
        <w:spacing w:line="360" w:lineRule="auto"/>
        <w:rPr>
          <w:rFonts w:ascii="Times New Roman" w:hAnsi="Times New Roman"/>
          <w:sz w:val="22"/>
        </w:rPr>
      </w:pPr>
      <w:r w:rsidRPr="008E5405">
        <w:rPr>
          <w:rFonts w:ascii="Times New Roman" w:eastAsia="方正楷体_GBK" w:hAnsi="Times New Roman"/>
          <w:sz w:val="22"/>
        </w:rPr>
        <w:t>(</w:t>
      </w:r>
      <w:r w:rsidRPr="008E5405">
        <w:rPr>
          <w:rFonts w:ascii="Times New Roman" w:hAnsi="Times New Roman"/>
          <w:sz w:val="22"/>
        </w:rPr>
        <w:t>2</w:t>
      </w:r>
      <w:r w:rsidRPr="008E5405">
        <w:rPr>
          <w:rFonts w:ascii="Times New Roman" w:eastAsia="方正楷体_GBK" w:hAnsi="Times New Roman"/>
          <w:sz w:val="22"/>
        </w:rPr>
        <w:t>)</w:t>
      </w:r>
      <w:r w:rsidRPr="008E5405">
        <w:rPr>
          <w:rFonts w:ascii="Times New Roman" w:eastAsia="方正楷体_GBK" w:hAnsi="Times New Roman"/>
          <w:sz w:val="22"/>
        </w:rPr>
        <w:t>几何最高点</w:t>
      </w:r>
      <w:r w:rsidRPr="008E5405">
        <w:rPr>
          <w:rFonts w:ascii="Times New Roman" w:eastAsia="方正楷体_GBK" w:hAnsi="Times New Roman"/>
          <w:sz w:val="22"/>
        </w:rPr>
        <w:t>(</w:t>
      </w:r>
      <w:r w:rsidRPr="008E5405">
        <w:rPr>
          <w:rFonts w:ascii="Times New Roman" w:eastAsia="方正楷体_GBK" w:hAnsi="Times New Roman"/>
          <w:sz w:val="22"/>
        </w:rPr>
        <w:t>最低点</w:t>
      </w:r>
      <w:r w:rsidRPr="008E5405">
        <w:rPr>
          <w:rFonts w:ascii="Times New Roman" w:eastAsia="方正楷体_GBK" w:hAnsi="Times New Roman"/>
          <w:sz w:val="22"/>
        </w:rPr>
        <w:t>)</w:t>
      </w:r>
      <w:r w:rsidRPr="008E5405">
        <w:rPr>
          <w:rFonts w:ascii="Times New Roman" w:eastAsia="方正楷体_GBK" w:hAnsi="Times New Roman"/>
          <w:sz w:val="22"/>
        </w:rPr>
        <w:t>与物理最高点</w:t>
      </w:r>
      <w:r w:rsidRPr="008E5405">
        <w:rPr>
          <w:rFonts w:ascii="Times New Roman" w:eastAsia="方正楷体_GBK" w:hAnsi="Times New Roman"/>
          <w:sz w:val="22"/>
        </w:rPr>
        <w:t>(</w:t>
      </w:r>
      <w:r w:rsidRPr="008E5405">
        <w:rPr>
          <w:rFonts w:ascii="Times New Roman" w:eastAsia="方正楷体_GBK" w:hAnsi="Times New Roman"/>
          <w:sz w:val="22"/>
        </w:rPr>
        <w:t>最低点</w:t>
      </w:r>
      <w:r w:rsidRPr="008E5405">
        <w:rPr>
          <w:rFonts w:ascii="Times New Roman" w:eastAsia="方正楷体_GBK" w:hAnsi="Times New Roman"/>
          <w:sz w:val="22"/>
        </w:rPr>
        <w:t>)</w:t>
      </w:r>
    </w:p>
    <w:p w:rsidR="00596DB1" w:rsidRPr="008E5405" w:rsidRDefault="00596DB1" w:rsidP="00596DB1">
      <w:pPr>
        <w:pStyle w:val="ad"/>
        <w:snapToGrid w:val="0"/>
        <w:spacing w:line="360" w:lineRule="auto"/>
        <w:rPr>
          <w:rFonts w:ascii="Times New Roman" w:hAnsi="Times New Roman"/>
          <w:sz w:val="22"/>
        </w:rPr>
      </w:pPr>
      <w:r w:rsidRPr="008E5405">
        <w:rPr>
          <w:rFonts w:ascii="宋体" w:eastAsia="宋体" w:hAnsi="宋体" w:cs="宋体" w:hint="eastAsia"/>
          <w:sz w:val="22"/>
        </w:rPr>
        <w:t>①</w:t>
      </w:r>
      <w:r w:rsidRPr="008E5405">
        <w:rPr>
          <w:rFonts w:ascii="Times New Roman" w:eastAsia="方正楷体_GBK" w:hAnsi="Times New Roman"/>
          <w:sz w:val="22"/>
        </w:rPr>
        <w:t>几何最高点</w:t>
      </w:r>
      <w:r w:rsidRPr="008E5405">
        <w:rPr>
          <w:rFonts w:ascii="Times New Roman" w:eastAsia="方正楷体_GBK" w:hAnsi="Times New Roman"/>
          <w:sz w:val="22"/>
        </w:rPr>
        <w:t>(</w:t>
      </w:r>
      <w:r w:rsidRPr="008E5405">
        <w:rPr>
          <w:rFonts w:ascii="Times New Roman" w:eastAsia="方正楷体_GBK" w:hAnsi="Times New Roman"/>
          <w:sz w:val="22"/>
        </w:rPr>
        <w:t>最低点</w:t>
      </w:r>
      <w:r w:rsidRPr="008E5405">
        <w:rPr>
          <w:rFonts w:ascii="Times New Roman" w:eastAsia="方正楷体_GBK" w:hAnsi="Times New Roman"/>
          <w:sz w:val="22"/>
        </w:rPr>
        <w:t>)</w:t>
      </w:r>
      <w:r w:rsidRPr="008E5405">
        <w:rPr>
          <w:rFonts w:ascii="Times New Roman" w:eastAsia="方正楷体_GBK" w:hAnsi="Times New Roman"/>
          <w:sz w:val="22"/>
        </w:rPr>
        <w:t>：是指图形中所画圆的最上</w:t>
      </w:r>
      <w:r w:rsidRPr="008E5405">
        <w:rPr>
          <w:rFonts w:ascii="Times New Roman" w:eastAsia="方正楷体_GBK" w:hAnsi="Times New Roman"/>
          <w:sz w:val="22"/>
        </w:rPr>
        <w:t>(</w:t>
      </w:r>
      <w:r w:rsidRPr="008E5405">
        <w:rPr>
          <w:rFonts w:ascii="Times New Roman" w:eastAsia="方正楷体_GBK" w:hAnsi="Times New Roman"/>
          <w:sz w:val="22"/>
        </w:rPr>
        <w:t>下</w:t>
      </w:r>
      <w:r w:rsidRPr="008E5405">
        <w:rPr>
          <w:rFonts w:ascii="Times New Roman" w:eastAsia="方正楷体_GBK" w:hAnsi="Times New Roman"/>
          <w:sz w:val="22"/>
        </w:rPr>
        <w:t>)</w:t>
      </w:r>
      <w:r w:rsidRPr="008E5405">
        <w:rPr>
          <w:rFonts w:ascii="Times New Roman" w:eastAsia="方正楷体_GBK" w:hAnsi="Times New Roman"/>
          <w:sz w:val="22"/>
        </w:rPr>
        <w:t>端，是符合人视觉习惯的最高点</w:t>
      </w:r>
      <w:r w:rsidRPr="008E5405">
        <w:rPr>
          <w:rFonts w:ascii="Times New Roman" w:eastAsia="方正楷体_GBK" w:hAnsi="Times New Roman"/>
          <w:sz w:val="22"/>
        </w:rPr>
        <w:t>(</w:t>
      </w:r>
      <w:r w:rsidRPr="008E5405">
        <w:rPr>
          <w:rFonts w:ascii="Times New Roman" w:eastAsia="方正楷体_GBK" w:hAnsi="Times New Roman"/>
          <w:sz w:val="22"/>
        </w:rPr>
        <w:t>最低点</w:t>
      </w:r>
      <w:r w:rsidRPr="008E5405">
        <w:rPr>
          <w:rFonts w:ascii="Times New Roman" w:eastAsia="方正楷体_GBK" w:hAnsi="Times New Roman"/>
          <w:sz w:val="22"/>
        </w:rPr>
        <w:t>)</w:t>
      </w:r>
      <w:r w:rsidRPr="008E5405">
        <w:rPr>
          <w:rFonts w:ascii="Times New Roman" w:eastAsia="方正楷体_GBK" w:hAnsi="Times New Roman"/>
          <w:sz w:val="22"/>
        </w:rPr>
        <w:t>。</w:t>
      </w:r>
    </w:p>
    <w:p w:rsidR="00596DB1" w:rsidRPr="008E5405" w:rsidRDefault="00596DB1" w:rsidP="00596DB1">
      <w:pPr>
        <w:pStyle w:val="ad"/>
        <w:snapToGrid w:val="0"/>
        <w:spacing w:line="360" w:lineRule="auto"/>
        <w:rPr>
          <w:rFonts w:ascii="Times New Roman" w:hAnsi="Times New Roman"/>
          <w:sz w:val="22"/>
        </w:rPr>
      </w:pPr>
      <w:r w:rsidRPr="008E5405">
        <w:rPr>
          <w:rFonts w:ascii="宋体" w:eastAsia="宋体" w:hAnsi="宋体" w:cs="宋体" w:hint="eastAsia"/>
          <w:sz w:val="22"/>
        </w:rPr>
        <w:t>②</w:t>
      </w:r>
      <w:r w:rsidRPr="008E5405">
        <w:rPr>
          <w:rFonts w:ascii="Times New Roman" w:eastAsia="方正楷体_GBK" w:hAnsi="Times New Roman"/>
          <w:sz w:val="22"/>
        </w:rPr>
        <w:t>物理最高点</w:t>
      </w:r>
      <w:r w:rsidRPr="008E5405">
        <w:rPr>
          <w:rFonts w:ascii="Times New Roman" w:eastAsia="方正楷体_GBK" w:hAnsi="Times New Roman"/>
          <w:sz w:val="22"/>
        </w:rPr>
        <w:t>(</w:t>
      </w:r>
      <w:r w:rsidRPr="008E5405">
        <w:rPr>
          <w:rFonts w:ascii="Times New Roman" w:eastAsia="方正楷体_GBK" w:hAnsi="Times New Roman"/>
          <w:sz w:val="22"/>
        </w:rPr>
        <w:t>最低点</w:t>
      </w:r>
      <w:r w:rsidRPr="008E5405">
        <w:rPr>
          <w:rFonts w:ascii="Times New Roman" w:eastAsia="方正楷体_GBK" w:hAnsi="Times New Roman"/>
          <w:sz w:val="22"/>
        </w:rPr>
        <w:t>)</w:t>
      </w:r>
      <w:r w:rsidRPr="008E5405">
        <w:rPr>
          <w:rFonts w:ascii="Times New Roman" w:eastAsia="方正楷体_GBK" w:hAnsi="Times New Roman"/>
          <w:sz w:val="22"/>
        </w:rPr>
        <w:t>：是指</w:t>
      </w:r>
      <w:r w:rsidRPr="00E37499">
        <w:rPr>
          <w:rFonts w:asciiTheme="majorEastAsia" w:eastAsiaTheme="majorEastAsia" w:hAnsiTheme="majorEastAsia"/>
          <w:sz w:val="22"/>
        </w:rPr>
        <w:t>“</w:t>
      </w:r>
      <w:r w:rsidRPr="008E5405">
        <w:rPr>
          <w:rFonts w:ascii="Times New Roman" w:eastAsia="方正楷体_GBK" w:hAnsi="Times New Roman"/>
          <w:sz w:val="22"/>
        </w:rPr>
        <w:t>等效重力</w:t>
      </w:r>
      <w:r w:rsidRPr="008E5405">
        <w:rPr>
          <w:rFonts w:ascii="Times New Roman" w:hAnsi="Times New Roman"/>
          <w:i/>
          <w:sz w:val="22"/>
        </w:rPr>
        <w:t>F</w:t>
      </w:r>
      <w:r w:rsidRPr="008E5405">
        <w:rPr>
          <w:rFonts w:ascii="Times New Roman" w:eastAsia="方正楷体_GBK" w:hAnsi="Times New Roman"/>
          <w:sz w:val="22"/>
          <w:vertAlign w:val="subscript"/>
        </w:rPr>
        <w:t>合</w:t>
      </w:r>
      <w:r w:rsidRPr="00E37499">
        <w:rPr>
          <w:rFonts w:asciiTheme="majorEastAsia" w:eastAsiaTheme="majorEastAsia" w:hAnsiTheme="majorEastAsia"/>
          <w:sz w:val="22"/>
        </w:rPr>
        <w:t>”</w:t>
      </w:r>
      <w:r w:rsidRPr="008E5405">
        <w:rPr>
          <w:rFonts w:ascii="Times New Roman" w:eastAsia="方正楷体_GBK" w:hAnsi="Times New Roman"/>
          <w:sz w:val="22"/>
        </w:rPr>
        <w:t>的反向延长线过圆心且与圆轨道的交点，即物体在圆周运动过程中速度最小</w:t>
      </w:r>
      <w:r w:rsidRPr="008E5405">
        <w:rPr>
          <w:rFonts w:ascii="Times New Roman" w:eastAsia="方正楷体_GBK" w:hAnsi="Times New Roman"/>
          <w:sz w:val="22"/>
        </w:rPr>
        <w:t>(</w:t>
      </w:r>
      <w:r w:rsidRPr="008E5405">
        <w:rPr>
          <w:rFonts w:ascii="Times New Roman" w:eastAsia="方正楷体_GBK" w:hAnsi="Times New Roman"/>
          <w:sz w:val="22"/>
        </w:rPr>
        <w:t>大</w:t>
      </w:r>
      <w:r w:rsidRPr="008E5405">
        <w:rPr>
          <w:rFonts w:ascii="Times New Roman" w:eastAsia="方正楷体_GBK" w:hAnsi="Times New Roman"/>
          <w:sz w:val="22"/>
        </w:rPr>
        <w:t>)</w:t>
      </w:r>
      <w:r w:rsidRPr="008E5405">
        <w:rPr>
          <w:rFonts w:ascii="Times New Roman" w:eastAsia="方正楷体_GBK" w:hAnsi="Times New Roman"/>
          <w:sz w:val="22"/>
        </w:rPr>
        <w:t>的点。</w:t>
      </w:r>
    </w:p>
    <w:p w:rsidR="00596DB1" w:rsidRPr="008E5405" w:rsidRDefault="00596DB1" w:rsidP="00596DB1">
      <w:pPr>
        <w:pStyle w:val="ad"/>
        <w:snapToGrid w:val="0"/>
        <w:spacing w:line="360" w:lineRule="auto"/>
        <w:jc w:val="center"/>
        <w:rPr>
          <w:rFonts w:ascii="Times New Roman" w:hAnsi="Times New Roman"/>
        </w:rPr>
      </w:pPr>
      <w:r w:rsidRPr="008E5405">
        <w:rPr>
          <w:rFonts w:ascii="Times New Roman" w:hAnsi="Times New Roman"/>
          <w:noProof/>
        </w:rPr>
        <w:drawing>
          <wp:inline distT="0" distB="0" distL="0" distR="0" wp14:anchorId="03BD2C7B" wp14:editId="0B601E50">
            <wp:extent cx="2628900" cy="1763395"/>
            <wp:effectExtent l="0" t="0" r="0" b="8255"/>
            <wp:docPr id="72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7D3E90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7D3E90" w:rsidRPr="00982738" w:rsidRDefault="00CB693A" w:rsidP="00596DB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808605" cy="361950"/>
            <wp:effectExtent l="0" t="0" r="0" b="0"/>
            <wp:docPr id="791" name="image3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0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596DB1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="00596DB1" w:rsidRPr="00596DB1">
        <w:rPr>
          <w:rFonts w:ascii="Times New Roman" w:eastAsia="楷体" w:hAnsi="Times New Roman"/>
          <w:w w:val="104"/>
        </w:rPr>
        <w:t xml:space="preserve"> </w:t>
      </w:r>
      <w:r w:rsidR="00596DB1">
        <w:rPr>
          <w:rFonts w:ascii="Times New Roman" w:eastAsia="楷体" w:hAnsi="Times New Roman"/>
          <w:w w:val="104"/>
        </w:rPr>
        <w:t>(</w:t>
      </w:r>
      <w:r w:rsidR="00596DB1" w:rsidRPr="00982738">
        <w:rPr>
          <w:rFonts w:ascii="Times New Roman" w:eastAsia="楷体" w:hAnsi="Times New Roman"/>
          <w:w w:val="104"/>
        </w:rPr>
        <w:t>多选</w:t>
      </w:r>
      <w:r w:rsidR="00596DB1">
        <w:rPr>
          <w:rFonts w:ascii="Times New Roman" w:eastAsia="楷体" w:hAnsi="Times New Roman"/>
          <w:w w:val="104"/>
        </w:rPr>
        <w:t>)</w:t>
      </w:r>
      <w:r w:rsidR="00596DB1" w:rsidRPr="00982738">
        <w:rPr>
          <w:rFonts w:ascii="Times New Roman" w:hAnsi="Times New Roman"/>
          <w:w w:val="104"/>
        </w:rPr>
        <w:t>如图所示，平行板电容器的两个极板与水平地面成一角度，两极板与一直流电源相连。若一带电粒子恰能沿图中所示水平直线通过电容器，则在此过程中，该粒子</w:t>
      </w:r>
      <w:r w:rsidR="00596DB1">
        <w:rPr>
          <w:rFonts w:ascii="Times New Roman" w:hAnsi="Times New Roman"/>
          <w:w w:val="104"/>
        </w:rPr>
        <w:t>(</w:t>
      </w:r>
      <w:r w:rsidR="00596DB1" w:rsidRPr="00982738">
        <w:rPr>
          <w:rFonts w:ascii="Times New Roman" w:hAnsi="Times New Roman"/>
          <w:w w:val="104"/>
        </w:rPr>
        <w:t xml:space="preserve">　　</w:t>
      </w:r>
      <w:r w:rsidR="00596DB1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09650" cy="864235"/>
            <wp:effectExtent l="0" t="0" r="0" b="0"/>
            <wp:docPr id="792" name="image3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1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所受重力与静电力平衡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电势能逐渐增加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动能逐渐增加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做匀变速直线运动</w:t>
      </w:r>
    </w:p>
    <w:p w:rsidR="007D3E90" w:rsidRPr="00596DB1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596DB1">
        <w:rPr>
          <w:rFonts w:ascii="Times New Roman" w:hAnsi="Times New Roman"/>
          <w:w w:val="104"/>
        </w:rPr>
        <w:t>.</w:t>
      </w:r>
      <w:r w:rsidR="00596DB1" w:rsidRPr="00596DB1">
        <w:rPr>
          <w:rFonts w:ascii="Times New Roman" w:eastAsia="楷体" w:hAnsi="Times New Roman"/>
          <w:w w:val="104"/>
        </w:rPr>
        <w:t xml:space="preserve"> </w:t>
      </w:r>
      <w:r w:rsidR="00596DB1">
        <w:rPr>
          <w:rFonts w:ascii="Times New Roman" w:eastAsia="楷体" w:hAnsi="Times New Roman"/>
          <w:w w:val="104"/>
        </w:rPr>
        <w:t>(</w:t>
      </w:r>
      <w:r w:rsidR="00596DB1" w:rsidRPr="00982738">
        <w:rPr>
          <w:rFonts w:ascii="Times New Roman" w:hAnsi="Times New Roman"/>
          <w:w w:val="104"/>
        </w:rPr>
        <w:t>2025·</w:t>
      </w:r>
      <w:r w:rsidR="00596DB1" w:rsidRPr="00982738">
        <w:rPr>
          <w:rFonts w:ascii="Times New Roman" w:eastAsia="楷体" w:hAnsi="Times New Roman"/>
          <w:w w:val="104"/>
        </w:rPr>
        <w:t>上海市青浦高级中学高二月考</w:t>
      </w:r>
      <w:r w:rsidR="00596DB1">
        <w:rPr>
          <w:rFonts w:ascii="Times New Roman" w:eastAsia="楷体" w:hAnsi="Times New Roman"/>
          <w:w w:val="104"/>
        </w:rPr>
        <w:t>)</w:t>
      </w:r>
      <w:r w:rsidR="00596DB1" w:rsidRPr="00982738">
        <w:rPr>
          <w:rFonts w:ascii="Times New Roman" w:hAnsi="Times New Roman"/>
          <w:w w:val="104"/>
        </w:rPr>
        <w:t>如图所示，有三个质量相等分别带正电、负电和不带电的小球，从</w:t>
      </w:r>
      <w:r w:rsidR="00596DB1" w:rsidRPr="00982738">
        <w:rPr>
          <w:rFonts w:ascii="Times New Roman" w:hAnsi="Times New Roman"/>
          <w:i/>
          <w:w w:val="104"/>
        </w:rPr>
        <w:t>P</w:t>
      </w:r>
      <w:r w:rsidR="00596DB1" w:rsidRPr="00982738">
        <w:rPr>
          <w:rFonts w:ascii="Times New Roman" w:hAnsi="Times New Roman"/>
          <w:w w:val="104"/>
        </w:rPr>
        <w:t>点以相同的初速度垂直电场方向进入匀强电场</w:t>
      </w:r>
      <w:r w:rsidR="00596DB1" w:rsidRPr="00982738">
        <w:rPr>
          <w:rFonts w:ascii="Times New Roman" w:hAnsi="Times New Roman"/>
          <w:i/>
          <w:w w:val="104"/>
        </w:rPr>
        <w:t>E</w:t>
      </w:r>
      <w:r w:rsidR="00596DB1" w:rsidRPr="00982738">
        <w:rPr>
          <w:rFonts w:ascii="Times New Roman" w:hAnsi="Times New Roman"/>
          <w:w w:val="104"/>
        </w:rPr>
        <w:t>中，它们分别落到</w:t>
      </w:r>
      <w:r w:rsidR="00596DB1" w:rsidRPr="00982738">
        <w:rPr>
          <w:rFonts w:ascii="Times New Roman" w:hAnsi="Times New Roman"/>
          <w:i/>
          <w:w w:val="104"/>
        </w:rPr>
        <w:t>A</w:t>
      </w:r>
      <w:r w:rsidR="00596DB1" w:rsidRPr="00982738">
        <w:rPr>
          <w:rFonts w:ascii="Times New Roman" w:hAnsi="Times New Roman"/>
          <w:w w:val="104"/>
        </w:rPr>
        <w:t>、</w:t>
      </w:r>
      <w:r w:rsidR="00596DB1" w:rsidRPr="00982738">
        <w:rPr>
          <w:rFonts w:ascii="Times New Roman" w:hAnsi="Times New Roman"/>
          <w:i/>
          <w:w w:val="104"/>
        </w:rPr>
        <w:t>B</w:t>
      </w:r>
      <w:r w:rsidR="00596DB1" w:rsidRPr="00982738">
        <w:rPr>
          <w:rFonts w:ascii="Times New Roman" w:hAnsi="Times New Roman"/>
          <w:w w:val="104"/>
        </w:rPr>
        <w:t>、</w:t>
      </w:r>
      <w:r w:rsidR="00596DB1" w:rsidRPr="00982738">
        <w:rPr>
          <w:rFonts w:ascii="Times New Roman" w:hAnsi="Times New Roman"/>
          <w:i/>
          <w:w w:val="104"/>
        </w:rPr>
        <w:t>C</w:t>
      </w:r>
      <w:r w:rsidR="00596DB1" w:rsidRPr="00982738">
        <w:rPr>
          <w:rFonts w:ascii="Times New Roman" w:hAnsi="Times New Roman"/>
          <w:w w:val="104"/>
        </w:rPr>
        <w:t>三点，则可判断</w:t>
      </w:r>
      <w:r w:rsidR="00596DB1">
        <w:rPr>
          <w:rFonts w:ascii="Times New Roman" w:hAnsi="Times New Roman"/>
          <w:w w:val="104"/>
        </w:rPr>
        <w:t>(</w:t>
      </w:r>
      <w:r w:rsidR="00596DB1" w:rsidRPr="00982738">
        <w:rPr>
          <w:rFonts w:ascii="Times New Roman" w:hAnsi="Times New Roman"/>
          <w:w w:val="104"/>
        </w:rPr>
        <w:t xml:space="preserve">　　</w:t>
      </w:r>
      <w:r w:rsidR="00596DB1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04570" cy="828675"/>
            <wp:effectExtent l="0" t="0" r="5080" b="9525"/>
            <wp:docPr id="793" name="image3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2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三个小球到达正极板时的动能关系是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  <w:vertAlign w:val="subscript"/>
        </w:rPr>
        <w:t>k</w:t>
      </w:r>
      <w:r w:rsidRPr="00982738">
        <w:rPr>
          <w:rFonts w:ascii="Times New Roman" w:hAnsi="Times New Roman"/>
          <w:i/>
          <w:w w:val="104"/>
          <w:vertAlign w:val="subscript"/>
        </w:rPr>
        <w:t>A</w:t>
      </w:r>
      <w:r w:rsidRPr="00982738">
        <w:rPr>
          <w:rFonts w:ascii="Times New Roman" w:hAnsi="Times New Roman"/>
          <w:w w:val="104"/>
        </w:rPr>
        <w:t>&gt;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  <w:vertAlign w:val="subscript"/>
        </w:rPr>
        <w:t>k</w:t>
      </w:r>
      <w:r w:rsidRPr="00982738">
        <w:rPr>
          <w:rFonts w:ascii="Times New Roman" w:hAnsi="Times New Roman"/>
          <w:i/>
          <w:w w:val="104"/>
          <w:vertAlign w:val="subscript"/>
        </w:rPr>
        <w:t>B</w:t>
      </w:r>
      <w:r w:rsidRPr="00982738">
        <w:rPr>
          <w:rFonts w:ascii="Times New Roman" w:hAnsi="Times New Roman"/>
          <w:w w:val="104"/>
        </w:rPr>
        <w:t>&gt;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  <w:vertAlign w:val="subscript"/>
        </w:rPr>
        <w:t>k</w:t>
      </w:r>
      <w:r w:rsidRPr="00982738">
        <w:rPr>
          <w:rFonts w:ascii="Times New Roman" w:hAnsi="Times New Roman"/>
          <w:i/>
          <w:w w:val="104"/>
          <w:vertAlign w:val="subscript"/>
        </w:rPr>
        <w:t>C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三个小球在电场中运动的时间</w:t>
      </w:r>
      <w:r w:rsidRPr="00982738">
        <w:rPr>
          <w:rFonts w:ascii="Times New Roman" w:hAnsi="Times New Roman"/>
          <w:i/>
          <w:w w:val="104"/>
        </w:rPr>
        <w:t>t</w:t>
      </w:r>
      <w:r w:rsidRPr="00982738">
        <w:rPr>
          <w:rFonts w:ascii="Times New Roman" w:hAnsi="Times New Roman"/>
          <w:i/>
          <w:w w:val="104"/>
          <w:vertAlign w:val="subscript"/>
        </w:rPr>
        <w:t>A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t</w:t>
      </w:r>
      <w:r w:rsidRPr="00982738">
        <w:rPr>
          <w:rFonts w:ascii="Times New Roman" w:hAnsi="Times New Roman"/>
          <w:i/>
          <w:w w:val="104"/>
          <w:vertAlign w:val="subscript"/>
        </w:rPr>
        <w:t>B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t</w:t>
      </w:r>
      <w:r w:rsidRPr="00982738">
        <w:rPr>
          <w:rFonts w:ascii="Times New Roman" w:hAnsi="Times New Roman"/>
          <w:i/>
          <w:w w:val="104"/>
          <w:vertAlign w:val="subscript"/>
        </w:rPr>
        <w:t>C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三个小球在电场中运动的加速度关系是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i/>
          <w:w w:val="104"/>
          <w:vertAlign w:val="subscript"/>
        </w:rPr>
        <w:t>C</w:t>
      </w:r>
      <w:r w:rsidRPr="00982738">
        <w:rPr>
          <w:rFonts w:ascii="Times New Roman" w:hAnsi="Times New Roman"/>
          <w:w w:val="104"/>
        </w:rPr>
        <w:t>&gt;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i/>
          <w:w w:val="104"/>
          <w:vertAlign w:val="subscript"/>
        </w:rPr>
        <w:t>B</w:t>
      </w:r>
      <w:r w:rsidRPr="00982738">
        <w:rPr>
          <w:rFonts w:ascii="Times New Roman" w:hAnsi="Times New Roman"/>
          <w:w w:val="104"/>
        </w:rPr>
        <w:t>&gt;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i/>
          <w:w w:val="104"/>
          <w:vertAlign w:val="subscript"/>
        </w:rPr>
        <w:t>A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落到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点的小球带负电，落到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点的小球不带电</w:t>
      </w:r>
    </w:p>
    <w:p w:rsidR="007D3E90" w:rsidRPr="00B66B4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="00B66B48" w:rsidRPr="00B66B48">
        <w:rPr>
          <w:rFonts w:ascii="Times New Roman" w:eastAsia="楷体" w:hAnsi="Times New Roman"/>
          <w:w w:val="104"/>
        </w:rPr>
        <w:t xml:space="preserve"> </w:t>
      </w:r>
      <w:r w:rsidR="00B66B48">
        <w:rPr>
          <w:rFonts w:ascii="Times New Roman" w:eastAsia="楷体" w:hAnsi="Times New Roman"/>
          <w:w w:val="104"/>
        </w:rPr>
        <w:t>(</w:t>
      </w:r>
      <w:r w:rsidR="00B66B48" w:rsidRPr="00982738">
        <w:rPr>
          <w:rFonts w:ascii="Times New Roman" w:eastAsia="楷体" w:hAnsi="Times New Roman"/>
          <w:w w:val="104"/>
        </w:rPr>
        <w:t>多选</w:t>
      </w:r>
      <w:r w:rsidR="00B66B48">
        <w:rPr>
          <w:rFonts w:ascii="Times New Roman" w:eastAsia="楷体" w:hAnsi="Times New Roman"/>
          <w:w w:val="104"/>
        </w:rPr>
        <w:t>)</w:t>
      </w:r>
      <w:r w:rsidR="00B66B48" w:rsidRPr="00982738">
        <w:rPr>
          <w:rFonts w:ascii="Times New Roman" w:hAnsi="Times New Roman"/>
          <w:w w:val="104"/>
        </w:rPr>
        <w:t>如图所示，在竖直平面内有水平向左的匀强电场，在匀强电场中有一根长为</w:t>
      </w:r>
      <w:r w:rsidR="00B66B48" w:rsidRPr="00982738">
        <w:rPr>
          <w:rFonts w:ascii="Times New Roman" w:hAnsi="Times New Roman"/>
          <w:i/>
          <w:w w:val="104"/>
        </w:rPr>
        <w:t>L</w:t>
      </w:r>
      <w:r w:rsidR="00B66B48" w:rsidRPr="00982738">
        <w:rPr>
          <w:rFonts w:ascii="Times New Roman" w:hAnsi="Times New Roman"/>
          <w:w w:val="104"/>
        </w:rPr>
        <w:t>的绝缘细线，细线一端固定在</w:t>
      </w:r>
      <w:r w:rsidR="00B66B48" w:rsidRPr="00982738">
        <w:rPr>
          <w:rFonts w:ascii="Times New Roman" w:hAnsi="Times New Roman"/>
          <w:i/>
          <w:w w:val="104"/>
        </w:rPr>
        <w:t>O</w:t>
      </w:r>
      <w:r w:rsidR="00B66B48" w:rsidRPr="00982738">
        <w:rPr>
          <w:rFonts w:ascii="Times New Roman" w:hAnsi="Times New Roman"/>
          <w:w w:val="104"/>
        </w:rPr>
        <w:t>点，另一端系一质量为</w:t>
      </w:r>
      <w:r w:rsidR="00B66B48" w:rsidRPr="00982738">
        <w:rPr>
          <w:rFonts w:ascii="Times New Roman" w:hAnsi="Times New Roman"/>
          <w:i/>
          <w:w w:val="104"/>
        </w:rPr>
        <w:t>m</w:t>
      </w:r>
      <w:r w:rsidR="00B66B48" w:rsidRPr="00982738">
        <w:rPr>
          <w:rFonts w:ascii="Times New Roman" w:hAnsi="Times New Roman"/>
          <w:w w:val="104"/>
        </w:rPr>
        <w:t>的带电小球，小球电荷量大小为</w:t>
      </w:r>
      <w:r w:rsidR="00B66B48" w:rsidRPr="00982738">
        <w:rPr>
          <w:rFonts w:ascii="Times New Roman" w:hAnsi="Times New Roman"/>
          <w:i/>
          <w:w w:val="104"/>
        </w:rPr>
        <w:t>q</w:t>
      </w:r>
      <w:r w:rsidR="00B66B48" w:rsidRPr="00982738">
        <w:rPr>
          <w:rFonts w:ascii="Times New Roman" w:hAnsi="Times New Roman"/>
          <w:w w:val="104"/>
        </w:rPr>
        <w:t>。小球静止时细线与竖直方向成</w:t>
      </w:r>
      <w:r w:rsidR="00B66B48" w:rsidRPr="00982738">
        <w:rPr>
          <w:rFonts w:ascii="Times New Roman" w:hAnsi="Times New Roman"/>
          <w:i/>
          <w:w w:val="104"/>
        </w:rPr>
        <w:t>θ</w:t>
      </w:r>
      <w:r w:rsidR="00B66B48" w:rsidRPr="00982738">
        <w:rPr>
          <w:rFonts w:ascii="Times New Roman" w:hAnsi="Times New Roman"/>
          <w:w w:val="104"/>
        </w:rPr>
        <w:t>角，此时让小球获得初速度且恰能绕</w:t>
      </w:r>
      <w:r w:rsidR="00B66B48" w:rsidRPr="00982738">
        <w:rPr>
          <w:rFonts w:ascii="Times New Roman" w:hAnsi="Times New Roman"/>
          <w:i/>
          <w:w w:val="104"/>
        </w:rPr>
        <w:t>O</w:t>
      </w:r>
      <w:r w:rsidR="00B66B48" w:rsidRPr="00982738">
        <w:rPr>
          <w:rFonts w:ascii="Times New Roman" w:hAnsi="Times New Roman"/>
          <w:w w:val="104"/>
        </w:rPr>
        <w:t>点在竖直平面内顺时针做圆周运动，重力加速度为</w:t>
      </w:r>
      <w:r w:rsidR="00B66B48" w:rsidRPr="00982738">
        <w:rPr>
          <w:rFonts w:ascii="Times New Roman" w:hAnsi="Times New Roman"/>
          <w:i/>
          <w:w w:val="104"/>
        </w:rPr>
        <w:t>g</w:t>
      </w:r>
      <w:r w:rsidR="00B66B48" w:rsidRPr="00982738">
        <w:rPr>
          <w:rFonts w:ascii="Times New Roman" w:hAnsi="Times New Roman"/>
          <w:w w:val="104"/>
        </w:rPr>
        <w:t>。下列说法正确的是</w:t>
      </w:r>
      <w:r w:rsidR="00B66B48">
        <w:rPr>
          <w:rFonts w:ascii="Times New Roman" w:hAnsi="Times New Roman"/>
          <w:w w:val="104"/>
        </w:rPr>
        <w:t>(</w:t>
      </w:r>
      <w:r w:rsidR="00B66B48" w:rsidRPr="00982738">
        <w:rPr>
          <w:rFonts w:ascii="Times New Roman" w:hAnsi="Times New Roman"/>
          <w:w w:val="104"/>
        </w:rPr>
        <w:t xml:space="preserve">　　</w:t>
      </w:r>
      <w:r w:rsidR="00B66B48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150620" cy="899160"/>
            <wp:effectExtent l="0" t="0" r="0" b="0"/>
            <wp:docPr id="794" name="image3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3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匀强电场的电场强度大小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  <m:r>
              <m:rPr>
                <m:sty m:val="p"/>
              </m:rPr>
              <w:rPr>
                <w:rFonts w:ascii="Cambria Math" w:hAnsi="Cambria Math"/>
              </w:rPr>
              <m:t>tan</m:t>
            </m:r>
            <m:r>
              <w:rPr>
                <w:rFonts w:ascii="Cambria Math" w:hAnsi="Cambria Math"/>
              </w:rPr>
              <m:t>θ</m:t>
            </m:r>
          </m:num>
          <m:den>
            <m:r>
              <w:rPr>
                <w:rFonts w:ascii="Cambria Math" w:hAnsi="Cambria Math"/>
              </w:rPr>
              <m:t>q</m:t>
            </m:r>
          </m:den>
        </m:f>
      </m:oMath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小球动能的最小值为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  <w:vertAlign w:val="subscript"/>
        </w:rPr>
        <w:t>k</w:t>
      </w:r>
      <w:r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2cos</m:t>
            </m:r>
            <m:r>
              <w:rPr>
                <w:rFonts w:ascii="Cambria Math" w:hAnsi="Cambria Math"/>
              </w:rPr>
              <m:t>θ</m:t>
            </m:r>
          </m:den>
        </m:f>
      </m:oMath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小球运动至圆周轨迹的最高点时机械能最小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若小球恰好能够完成圆周运动，则小球运动过程中对绳的最大拉力为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cos</m:t>
            </m:r>
            <m:r>
              <w:rPr>
                <w:rFonts w:ascii="Cambria Math" w:hAnsi="Cambria Math"/>
              </w:rPr>
              <m:t>θ</m:t>
            </m:r>
          </m:den>
        </m:f>
      </m:oMath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4</w:t>
      </w:r>
      <w:r w:rsidR="00982738" w:rsidRPr="00982738">
        <w:rPr>
          <w:rFonts w:ascii="Times New Roman" w:hAnsi="Times New Roman"/>
          <w:w w:val="104"/>
        </w:rPr>
        <w:t>.</w:t>
      </w:r>
      <w:r w:rsidR="00B66B48" w:rsidRPr="00B66B48">
        <w:rPr>
          <w:rFonts w:ascii="Times New Roman" w:hAnsi="Times New Roman"/>
          <w:w w:val="104"/>
        </w:rPr>
        <w:t xml:space="preserve"> </w:t>
      </w:r>
      <w:r w:rsidR="00B66B48" w:rsidRPr="00982738">
        <w:rPr>
          <w:rFonts w:ascii="Times New Roman" w:hAnsi="Times New Roman"/>
          <w:w w:val="104"/>
        </w:rPr>
        <w:t>如图所示，半径为</w:t>
      </w:r>
      <w:r w:rsidR="00B66B48" w:rsidRPr="00982738">
        <w:rPr>
          <w:rFonts w:ascii="Times New Roman" w:hAnsi="Times New Roman"/>
          <w:i/>
          <w:w w:val="104"/>
        </w:rPr>
        <w:t>R</w:t>
      </w:r>
      <w:r w:rsidR="00B66B48" w:rsidRPr="00982738">
        <w:rPr>
          <w:rFonts w:ascii="Times New Roman" w:hAnsi="Times New Roman"/>
          <w:w w:val="104"/>
        </w:rPr>
        <w:t>的光滑半圆形轨道</w:t>
      </w:r>
      <w:r w:rsidR="00B66B48" w:rsidRPr="00982738">
        <w:rPr>
          <w:rFonts w:ascii="Times New Roman" w:hAnsi="Times New Roman"/>
          <w:i/>
          <w:w w:val="104"/>
        </w:rPr>
        <w:t>BC</w:t>
      </w:r>
      <w:r w:rsidR="00B66B48" w:rsidRPr="00982738">
        <w:rPr>
          <w:rFonts w:ascii="Times New Roman" w:hAnsi="Times New Roman"/>
          <w:w w:val="104"/>
        </w:rPr>
        <w:t>固定在竖直面内，与水平地面相切于</w:t>
      </w:r>
      <w:r w:rsidR="00B66B48" w:rsidRPr="00982738">
        <w:rPr>
          <w:rFonts w:ascii="Times New Roman" w:hAnsi="Times New Roman"/>
          <w:i/>
          <w:w w:val="104"/>
        </w:rPr>
        <w:t>B</w:t>
      </w:r>
      <w:r w:rsidR="00B66B48" w:rsidRPr="00982738">
        <w:rPr>
          <w:rFonts w:ascii="Times New Roman" w:hAnsi="Times New Roman"/>
          <w:w w:val="104"/>
        </w:rPr>
        <w:t>点，</w:t>
      </w:r>
      <w:r w:rsidR="00B66B48" w:rsidRPr="00982738">
        <w:rPr>
          <w:rFonts w:ascii="Times New Roman" w:hAnsi="Times New Roman"/>
          <w:i/>
          <w:w w:val="104"/>
        </w:rPr>
        <w:t>BC</w:t>
      </w:r>
      <w:r w:rsidR="00B66B48" w:rsidRPr="00982738">
        <w:rPr>
          <w:rFonts w:ascii="Times New Roman" w:hAnsi="Times New Roman"/>
          <w:w w:val="104"/>
        </w:rPr>
        <w:t>为其直径。整个区域内存在着水平向右的匀强电场，电场强度</w:t>
      </w:r>
      <w:r w:rsidR="00B66B48" w:rsidRPr="00982738">
        <w:rPr>
          <w:rFonts w:ascii="Times New Roman" w:hAnsi="Times New Roman"/>
          <w:i/>
          <w:w w:val="104"/>
        </w:rPr>
        <w:t>E</w:t>
      </w:r>
      <w:r w:rsidR="00B66B48"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mg</m:t>
            </m:r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="00B66B48" w:rsidRPr="00982738">
        <w:rPr>
          <w:rFonts w:ascii="Times New Roman" w:hAnsi="Times New Roman"/>
          <w:w w:val="104"/>
        </w:rPr>
        <w:t>。一质量为</w:t>
      </w:r>
      <w:r w:rsidR="00B66B48" w:rsidRPr="00982738">
        <w:rPr>
          <w:rFonts w:ascii="Times New Roman" w:hAnsi="Times New Roman"/>
          <w:i/>
          <w:w w:val="104"/>
        </w:rPr>
        <w:t>m</w:t>
      </w:r>
      <w:r w:rsidR="00B66B48" w:rsidRPr="00982738">
        <w:rPr>
          <w:rFonts w:ascii="Times New Roman" w:hAnsi="Times New Roman"/>
          <w:w w:val="104"/>
        </w:rPr>
        <w:t>、电荷量为</w:t>
      </w:r>
      <w:r w:rsidR="00B66B48" w:rsidRPr="00982738">
        <w:rPr>
          <w:rFonts w:ascii="Times New Roman" w:hAnsi="Times New Roman"/>
          <w:i/>
          <w:w w:val="104"/>
        </w:rPr>
        <w:t>q</w:t>
      </w:r>
      <w:r w:rsidR="00B66B48" w:rsidRPr="00982738">
        <w:rPr>
          <w:rFonts w:ascii="Times New Roman" w:hAnsi="Times New Roman"/>
          <w:w w:val="104"/>
        </w:rPr>
        <w:t>的绝缘滑块从地面上的</w:t>
      </w:r>
      <w:r w:rsidR="00B66B48" w:rsidRPr="00982738">
        <w:rPr>
          <w:rFonts w:ascii="Times New Roman" w:hAnsi="Times New Roman"/>
          <w:i/>
          <w:w w:val="104"/>
        </w:rPr>
        <w:t>A</w:t>
      </w:r>
      <w:r w:rsidR="00B66B48" w:rsidRPr="00982738">
        <w:rPr>
          <w:rFonts w:ascii="Times New Roman" w:hAnsi="Times New Roman"/>
          <w:w w:val="104"/>
        </w:rPr>
        <w:t>点由静止释放。已知</w:t>
      </w:r>
      <w:r w:rsidR="00B66B48" w:rsidRPr="00982738">
        <w:rPr>
          <w:rFonts w:ascii="Times New Roman" w:hAnsi="Times New Roman"/>
          <w:i/>
          <w:w w:val="104"/>
        </w:rPr>
        <w:t>A</w:t>
      </w:r>
      <w:r w:rsidR="00B66B48" w:rsidRPr="00982738">
        <w:rPr>
          <w:rFonts w:ascii="Times New Roman" w:hAnsi="Times New Roman"/>
          <w:w w:val="104"/>
        </w:rPr>
        <w:t>点到</w:t>
      </w:r>
      <w:r w:rsidR="00B66B48" w:rsidRPr="00982738">
        <w:rPr>
          <w:rFonts w:ascii="Times New Roman" w:hAnsi="Times New Roman"/>
          <w:i/>
          <w:w w:val="104"/>
        </w:rPr>
        <w:t>B</w:t>
      </w:r>
      <w:r w:rsidR="00B66B48" w:rsidRPr="00982738">
        <w:rPr>
          <w:rFonts w:ascii="Times New Roman" w:hAnsi="Times New Roman"/>
          <w:w w:val="104"/>
        </w:rPr>
        <w:t>点的距离为</w:t>
      </w:r>
      <w:r w:rsidR="00B66B48" w:rsidRPr="00982738">
        <w:rPr>
          <w:rFonts w:ascii="Times New Roman" w:hAnsi="Times New Roman"/>
          <w:w w:val="104"/>
        </w:rPr>
        <w:t>2</w:t>
      </w:r>
      <w:r w:rsidR="00B66B48" w:rsidRPr="00982738">
        <w:rPr>
          <w:rFonts w:ascii="Times New Roman" w:hAnsi="Times New Roman"/>
          <w:i/>
          <w:w w:val="104"/>
        </w:rPr>
        <w:t>R</w:t>
      </w:r>
      <w:r w:rsidR="00B66B48" w:rsidRPr="00982738">
        <w:rPr>
          <w:rFonts w:ascii="Times New Roman" w:hAnsi="Times New Roman"/>
          <w:w w:val="104"/>
        </w:rPr>
        <w:t>，</w:t>
      </w:r>
      <w:r w:rsidR="00B66B48" w:rsidRPr="00982738">
        <w:rPr>
          <w:rFonts w:ascii="Times New Roman" w:hAnsi="Times New Roman"/>
          <w:i/>
          <w:w w:val="104"/>
        </w:rPr>
        <w:t>A</w:t>
      </w:r>
      <w:r w:rsidR="00B66B48" w:rsidRPr="00982738">
        <w:rPr>
          <w:rFonts w:ascii="Times New Roman" w:hAnsi="Times New Roman"/>
          <w:w w:val="104"/>
        </w:rPr>
        <w:t>、</w:t>
      </w:r>
      <w:r w:rsidR="00B66B48" w:rsidRPr="00982738">
        <w:rPr>
          <w:rFonts w:ascii="Times New Roman" w:hAnsi="Times New Roman"/>
          <w:i/>
          <w:w w:val="104"/>
        </w:rPr>
        <w:t>B</w:t>
      </w:r>
      <w:r w:rsidR="00B66B48" w:rsidRPr="00982738">
        <w:rPr>
          <w:rFonts w:ascii="Times New Roman" w:hAnsi="Times New Roman"/>
          <w:w w:val="104"/>
        </w:rPr>
        <w:t>、</w:t>
      </w:r>
      <w:r w:rsidR="00B66B48" w:rsidRPr="00982738">
        <w:rPr>
          <w:rFonts w:ascii="Times New Roman" w:hAnsi="Times New Roman"/>
          <w:i/>
          <w:w w:val="104"/>
        </w:rPr>
        <w:t>C</w:t>
      </w:r>
      <w:r w:rsidR="00B66B48" w:rsidRPr="00982738">
        <w:rPr>
          <w:rFonts w:ascii="Times New Roman" w:hAnsi="Times New Roman"/>
          <w:w w:val="104"/>
        </w:rPr>
        <w:t>位于同一竖直平面内，重力加速度为</w:t>
      </w:r>
      <w:r w:rsidR="00B66B48" w:rsidRPr="00982738">
        <w:rPr>
          <w:rFonts w:ascii="Times New Roman" w:hAnsi="Times New Roman"/>
          <w:i/>
          <w:w w:val="104"/>
        </w:rPr>
        <w:t>g</w:t>
      </w:r>
      <w:r w:rsidR="00B66B48" w:rsidRPr="00982738">
        <w:rPr>
          <w:rFonts w:ascii="Times New Roman" w:hAnsi="Times New Roman"/>
          <w:w w:val="104"/>
        </w:rPr>
        <w:t>，滑块与水平地面间的动摩擦因数为</w:t>
      </w:r>
      <w:r w:rsidR="00B66B48" w:rsidRPr="00982738">
        <w:rPr>
          <w:rFonts w:ascii="Times New Roman" w:hAnsi="Times New Roman"/>
          <w:i/>
          <w:w w:val="104"/>
        </w:rPr>
        <w:t>μ</w:t>
      </w:r>
      <w:r w:rsidR="00B66B48" w:rsidRPr="00982738">
        <w:rPr>
          <w:rFonts w:ascii="Times New Roman" w:hAnsi="Times New Roman"/>
          <w:w w:val="104"/>
        </w:rPr>
        <w:t>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261110" cy="683260"/>
            <wp:effectExtent l="0" t="0" r="0" b="2540"/>
            <wp:docPr id="801" name="image3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4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求滑块到达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点时对半圆形轨道的压力</w:t>
      </w:r>
      <w:r w:rsidR="00050A48" w:rsidRPr="00982738">
        <w:rPr>
          <w:rFonts w:ascii="Times New Roman" w:hAnsi="Times New Roman"/>
          <w:i/>
          <w:w w:val="104"/>
        </w:rPr>
        <w:t>F</w:t>
      </w:r>
      <w:r w:rsidR="00050A48" w:rsidRPr="00982738">
        <w:rPr>
          <w:rFonts w:ascii="Times New Roman" w:hAnsi="Times New Roman"/>
          <w:w w:val="104"/>
          <w:vertAlign w:val="subscript"/>
        </w:rPr>
        <w:t>N</w:t>
      </w:r>
      <w:r w:rsidR="00050A48" w:rsidRPr="00982738">
        <w:rPr>
          <w:rFonts w:ascii="Times New Roman" w:hAnsi="Times New Roman"/>
          <w:w w:val="104"/>
        </w:rPr>
        <w:t>；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若滑块能到达</w:t>
      </w:r>
      <w:r w:rsidR="00050A48" w:rsidRPr="00982738">
        <w:rPr>
          <w:rFonts w:ascii="Times New Roman" w:hAnsi="Times New Roman"/>
          <w:i/>
          <w:w w:val="104"/>
        </w:rPr>
        <w:t>C</w:t>
      </w:r>
      <w:r w:rsidR="00050A48" w:rsidRPr="00982738">
        <w:rPr>
          <w:rFonts w:ascii="Times New Roman" w:hAnsi="Times New Roman"/>
          <w:w w:val="104"/>
        </w:rPr>
        <w:t>点，求滑块到达</w:t>
      </w:r>
      <w:r w:rsidR="00050A48" w:rsidRPr="00982738">
        <w:rPr>
          <w:rFonts w:ascii="Times New Roman" w:hAnsi="Times New Roman"/>
          <w:i/>
          <w:w w:val="104"/>
        </w:rPr>
        <w:t>C</w:t>
      </w:r>
      <w:r w:rsidR="00050A48" w:rsidRPr="00982738">
        <w:rPr>
          <w:rFonts w:ascii="Times New Roman" w:hAnsi="Times New Roman"/>
          <w:w w:val="104"/>
        </w:rPr>
        <w:t>点时速度的大小</w:t>
      </w:r>
      <w:r w:rsidR="00050A48" w:rsidRPr="00982738">
        <w:rPr>
          <w:rFonts w:ascii="Times New Roman" w:hAnsi="Times New Roman"/>
          <w:i/>
          <w:w w:val="104"/>
        </w:rPr>
        <w:t>v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C</w:t>
      </w:r>
      <w:r w:rsidR="00050A48" w:rsidRPr="00982738">
        <w:rPr>
          <w:rFonts w:ascii="Times New Roman" w:hAnsi="Times New Roman"/>
          <w:w w:val="104"/>
        </w:rPr>
        <w:t>。</w:t>
      </w:r>
    </w:p>
    <w:p w:rsidR="00B66B48" w:rsidRPr="00905396" w:rsidRDefault="00B66B48" w:rsidP="00B66B48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B66B48" w:rsidRDefault="00B66B48" w:rsidP="00B66B4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B66B48" w:rsidRPr="00905396" w:rsidRDefault="00B66B48" w:rsidP="00B66B48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B66B48" w:rsidRPr="00905396" w:rsidRDefault="00B66B48" w:rsidP="00B66B48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B66B48" w:rsidRDefault="00B66B48" w:rsidP="00B66B4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B66B48" w:rsidRDefault="00B66B48" w:rsidP="00B66B48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301626" w:rsidRPr="0062044B" w:rsidRDefault="00301626" w:rsidP="00301626">
      <w:pPr>
        <w:pStyle w:val="2"/>
      </w:pPr>
      <w:r w:rsidRPr="0062044B">
        <w:t>答案精析</w:t>
      </w:r>
    </w:p>
    <w:p w:rsidR="00301626" w:rsidRPr="0062044B" w:rsidRDefault="00301626" w:rsidP="00301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 xml:space="preserve">负　匀速直线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 xml:space="preserve">向左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mg</m:t>
            </m:r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Pr="0062044B">
        <w:rPr>
          <w:rFonts w:ascii="Times New Roman" w:hAnsi="Times New Roman"/>
        </w:rPr>
        <w:t xml:space="preserve">　匀加速直线　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g</w:t>
      </w:r>
    </w:p>
    <w:p w:rsidR="00301626" w:rsidRPr="0062044B" w:rsidRDefault="00301626" w:rsidP="00301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</w:rPr>
        <w:t xml:space="preserve">　负　相等　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mg</w:t>
      </w:r>
      <w:r w:rsidRPr="0062044B">
        <w:rPr>
          <w:rFonts w:ascii="Times New Roman" w:hAnsi="Times New Roman"/>
        </w:rPr>
        <w:t xml:space="preserve">　相等</w:t>
      </w:r>
    </w:p>
    <w:p w:rsidR="00301626" w:rsidRPr="0062044B" w:rsidRDefault="00301626" w:rsidP="00301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eastAsia="楷体" w:hAnsi="Times New Roman"/>
        </w:rPr>
        <w:t>由题意可知，小球受到的静电力向上，与电场方向相反，所以小球带负电，两个运动过程水平方向的位移相等，所以运动时间也相等，在竖直方向有</w:t>
      </w:r>
      <w:r w:rsidRPr="0062044B">
        <w:rPr>
          <w:rFonts w:ascii="Times New Roman" w:hAnsi="Times New Roman"/>
          <w:i/>
        </w:rPr>
        <w:t>h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gt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h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92DD1">
        <w:rPr>
          <w:rFonts w:asciiTheme="majorEastAsia" w:eastAsiaTheme="majorEastAsia" w:hAnsiTheme="majorEastAsia"/>
        </w:rPr>
        <w:t>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mg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>，解得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mg</w:t>
      </w:r>
      <w:r w:rsidRPr="0062044B">
        <w:rPr>
          <w:rFonts w:ascii="Times New Roman" w:eastAsia="楷体" w:hAnsi="Times New Roman"/>
        </w:rPr>
        <w:t>，速度变化量等于加速度与时间的乘积，即</w:t>
      </w:r>
      <w:r w:rsidRPr="0062044B">
        <w:rPr>
          <w:rFonts w:ascii="Times New Roman" w:hAnsi="Times New Roman"/>
        </w:rPr>
        <w:t>Δ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at</w:t>
      </w:r>
      <w:r w:rsidRPr="0062044B">
        <w:rPr>
          <w:rFonts w:ascii="Times New Roman" w:eastAsia="楷体" w:hAnsi="Times New Roman"/>
        </w:rPr>
        <w:t>，结合以上的分析可得，</w:t>
      </w:r>
      <w:r w:rsidRPr="0062044B">
        <w:rPr>
          <w:rFonts w:ascii="Times New Roman" w:hAnsi="Times New Roman"/>
          <w:i/>
        </w:rPr>
        <w:t>AB</w:t>
      </w:r>
      <w:r w:rsidRPr="0062044B">
        <w:rPr>
          <w:rFonts w:ascii="Times New Roman" w:eastAsia="楷体" w:hAnsi="Times New Roman"/>
        </w:rPr>
        <w:t>过程</w:t>
      </w:r>
      <w:r w:rsidRPr="0062044B">
        <w:rPr>
          <w:rFonts w:ascii="Times New Roman" w:hAnsi="Times New Roman"/>
        </w:rPr>
        <w:t>Δ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gt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BC</w:t>
      </w:r>
      <w:r w:rsidRPr="0062044B">
        <w:rPr>
          <w:rFonts w:ascii="Times New Roman" w:eastAsia="楷体" w:hAnsi="Times New Roman"/>
        </w:rPr>
        <w:t>过程</w:t>
      </w:r>
      <w:r w:rsidRPr="0062044B">
        <w:rPr>
          <w:rFonts w:ascii="Times New Roman" w:hAnsi="Times New Roman"/>
        </w:rPr>
        <w:t>|Δ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</w:rPr>
        <w:t>|=|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mg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mg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62044B">
        <w:rPr>
          <w:rFonts w:ascii="Times New Roman" w:hAnsi="Times New Roman"/>
        </w:rPr>
        <w:t>·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</w:rPr>
        <w:t>|=</w:t>
      </w:r>
      <w:r w:rsidRPr="0062044B">
        <w:rPr>
          <w:rFonts w:ascii="Times New Roman" w:hAnsi="Times New Roman"/>
          <w:i/>
        </w:rPr>
        <w:t>gt</w:t>
      </w:r>
      <w:r w:rsidRPr="0062044B">
        <w:rPr>
          <w:rFonts w:ascii="Times New Roman" w:eastAsia="楷体" w:hAnsi="Times New Roman"/>
        </w:rPr>
        <w:t>，故速度变化量的大小相等。</w:t>
      </w:r>
    </w:p>
    <w:p w:rsidR="00301626" w:rsidRPr="0062044B" w:rsidRDefault="00301626" w:rsidP="00301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见解析图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a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宋体" w:hAnsi="宋体" w:cs="宋体" w:hint="eastAsia"/>
        </w:rPr>
        <w:t>①</w:t>
      </w:r>
      <w:r w:rsidRPr="0062044B">
        <w:rPr>
          <w:rFonts w:ascii="Times New Roman" w:hAnsi="Times New Roman"/>
          <w:i/>
        </w:rPr>
        <w:t>mg</w:t>
      </w:r>
      <w:r w:rsidRPr="0062044B">
        <w:rPr>
          <w:rFonts w:ascii="Times New Roman" w:hAnsi="Times New Roman"/>
        </w:rPr>
        <w:t xml:space="preserve">　竖直向上　</w:t>
      </w:r>
      <w:r w:rsidRPr="0062044B">
        <w:rPr>
          <w:rFonts w:ascii="宋体" w:hAnsi="宋体" w:cs="宋体" w:hint="eastAsia"/>
        </w:rPr>
        <w:t>②</w:t>
      </w:r>
      <w:r w:rsidRPr="0062044B">
        <w:rPr>
          <w:rFonts w:ascii="Times New Roman" w:hAnsi="Times New Roman"/>
        </w:rPr>
        <w:t>见解析图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b</w:t>
      </w:r>
      <w:r>
        <w:rPr>
          <w:rFonts w:ascii="Times New Roman" w:hAnsi="Times New Roman"/>
        </w:rPr>
        <w:t>)</w:t>
      </w:r>
    </w:p>
    <w:p w:rsidR="00301626" w:rsidRPr="0062044B" w:rsidRDefault="00301626" w:rsidP="00301626">
      <w:pPr>
        <w:spacing w:line="360" w:lineRule="auto"/>
        <w:rPr>
          <w:rFonts w:ascii="Times New Roman" w:hAnsi="Times New Roman"/>
        </w:rPr>
      </w:pPr>
      <w:r w:rsidRPr="0062044B">
        <w:rPr>
          <w:rFonts w:ascii="宋体" w:hAnsi="宋体" w:cs="宋体" w:hint="eastAsia"/>
        </w:rPr>
        <w:t>③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gR</m:t>
            </m:r>
          </m:e>
        </m:rad>
      </m:oMath>
      <w:r w:rsidRPr="0062044B">
        <w:rPr>
          <w:rFonts w:ascii="Times New Roman" w:hAnsi="Times New Roman"/>
        </w:rPr>
        <w:t xml:space="preserve">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5</m:t>
            </m:r>
            <m:r>
              <w:rPr>
                <w:rFonts w:ascii="Cambria Math" w:hAnsi="Cambria Math"/>
              </w:rPr>
              <m:t>gR</m:t>
            </m:r>
          </m:e>
        </m:rad>
      </m:oMath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宋体" w:hAnsi="宋体" w:cs="宋体" w:hint="eastAsia"/>
        </w:rPr>
        <w:t>①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hAnsi="Times New Roman"/>
          <w:i/>
        </w:rPr>
        <w:t>mg</w:t>
      </w:r>
    </w:p>
    <w:p w:rsidR="00301626" w:rsidRPr="0062044B" w:rsidRDefault="00301626" w:rsidP="00301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与水平方向成</w:t>
      </w:r>
      <w:r w:rsidRPr="0062044B">
        <w:rPr>
          <w:rFonts w:ascii="Times New Roman" w:hAnsi="Times New Roman"/>
        </w:rPr>
        <w:t>53°</w:t>
      </w:r>
      <w:r w:rsidRPr="0062044B">
        <w:rPr>
          <w:rFonts w:ascii="Times New Roman" w:hAnsi="Times New Roman"/>
        </w:rPr>
        <w:t>角斜向右下方</w:t>
      </w:r>
    </w:p>
    <w:p w:rsidR="00301626" w:rsidRPr="0062044B" w:rsidRDefault="00301626" w:rsidP="00301626">
      <w:pPr>
        <w:spacing w:line="360" w:lineRule="auto"/>
        <w:rPr>
          <w:rFonts w:ascii="Times New Roman" w:hAnsi="Times New Roman"/>
        </w:rPr>
      </w:pPr>
      <w:r w:rsidRPr="0062044B">
        <w:rPr>
          <w:rFonts w:ascii="宋体" w:hAnsi="宋体" w:cs="宋体" w:hint="eastAsia"/>
        </w:rPr>
        <w:t>②</w:t>
      </w:r>
      <w:r w:rsidRPr="0062044B">
        <w:rPr>
          <w:rFonts w:ascii="Times New Roman" w:hAnsi="Times New Roman"/>
        </w:rPr>
        <w:t>见解析图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c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宋体" w:hAnsi="宋体" w:cs="宋体" w:hint="eastAsia"/>
        </w:rPr>
        <w:t>③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5</m:t>
                </m:r>
                <m:r>
                  <w:rPr>
                    <w:rFonts w:ascii="Cambria Math" w:hAnsi="Cambria Math"/>
                  </w:rPr>
                  <m:t>gR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</w:rPr>
        <w:t xml:space="preserve">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gR</m:t>
            </m:r>
          </m:e>
        </m:rad>
      </m:oMath>
    </w:p>
    <w:p w:rsidR="00301626" w:rsidRPr="0062044B" w:rsidRDefault="00301626" w:rsidP="00301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</w:p>
    <w:p w:rsidR="00301626" w:rsidRPr="0062044B" w:rsidRDefault="00301626" w:rsidP="00301626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16EEBCB1" wp14:editId="5FC99D4D">
            <wp:extent cx="756000" cy="1080000"/>
            <wp:effectExtent l="0" t="0" r="0" b="0"/>
            <wp:docPr id="32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e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044B">
        <w:rPr>
          <w:rFonts w:ascii="Times New Roman" w:hAnsi="Times New Roman"/>
          <w:noProof/>
        </w:rPr>
        <w:drawing>
          <wp:inline distT="0" distB="0" distL="0" distR="0" wp14:anchorId="54A48C5B" wp14:editId="47A962CA">
            <wp:extent cx="720000" cy="1116000"/>
            <wp:effectExtent l="0" t="0" r="0" b="0"/>
            <wp:docPr id="33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e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11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626" w:rsidRPr="0062044B" w:rsidRDefault="00301626" w:rsidP="00301626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宋体" w:hAnsi="宋体" w:cs="宋体" w:hint="eastAsia"/>
        </w:rPr>
        <w:t>①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  <w:vertAlign w:val="subscript"/>
        </w:rPr>
        <w:t>合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Eq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mg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mg</w:t>
      </w:r>
      <w:r w:rsidRPr="0062044B">
        <w:rPr>
          <w:rFonts w:ascii="Times New Roman" w:eastAsia="楷体" w:hAnsi="Times New Roman"/>
        </w:rPr>
        <w:t>，方向竖直向上</w:t>
      </w:r>
    </w:p>
    <w:p w:rsidR="00301626" w:rsidRPr="0062044B" w:rsidRDefault="00301626" w:rsidP="00301626">
      <w:pPr>
        <w:spacing w:line="360" w:lineRule="auto"/>
        <w:rPr>
          <w:rFonts w:ascii="Times New Roman" w:hAnsi="Times New Roman"/>
        </w:rPr>
      </w:pPr>
      <w:r w:rsidRPr="0062044B">
        <w:rPr>
          <w:rFonts w:ascii="宋体" w:hAnsi="宋体" w:cs="宋体" w:hint="eastAsia"/>
        </w:rPr>
        <w:t>②</w:t>
      </w:r>
      <w:r w:rsidRPr="0062044B">
        <w:rPr>
          <w:rFonts w:ascii="Times New Roman" w:eastAsia="楷体" w:hAnsi="Times New Roman"/>
        </w:rPr>
        <w:t>小球速度最大和最小时所处位置如图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b</w:t>
      </w:r>
      <w:r>
        <w:rPr>
          <w:rFonts w:ascii="Times New Roman" w:eastAsia="楷体" w:hAnsi="Times New Roman"/>
        </w:rPr>
        <w:t>)</w:t>
      </w:r>
    </w:p>
    <w:p w:rsidR="00301626" w:rsidRPr="0062044B" w:rsidRDefault="00301626" w:rsidP="00301626">
      <w:pPr>
        <w:spacing w:line="360" w:lineRule="auto"/>
        <w:rPr>
          <w:rFonts w:ascii="Times New Roman" w:hAnsi="Times New Roman"/>
        </w:rPr>
      </w:pPr>
      <w:r w:rsidRPr="0062044B">
        <w:rPr>
          <w:rFonts w:ascii="宋体" w:hAnsi="宋体" w:cs="宋体" w:hint="eastAsia"/>
        </w:rPr>
        <w:t>③</w:t>
      </w:r>
      <w:r w:rsidRPr="0062044B">
        <w:rPr>
          <w:rFonts w:ascii="Times New Roman" w:eastAsia="楷体" w:hAnsi="Times New Roman"/>
        </w:rPr>
        <w:t>在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点：</w:t>
      </w:r>
      <w:r w:rsidRPr="0062044B">
        <w:rPr>
          <w:rFonts w:ascii="Times New Roman" w:hAnsi="Times New Roman"/>
          <w:i/>
        </w:rPr>
        <w:t>qE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mg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</w:p>
    <w:p w:rsidR="00301626" w:rsidRPr="0062044B" w:rsidRDefault="00301626" w:rsidP="00301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得：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i/>
          <w:vertAlign w:val="subscript"/>
        </w:rPr>
        <w:t>D</w:t>
      </w:r>
      <w:r w:rsidRPr="0062044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gR</m:t>
            </m:r>
          </m:e>
        </m:rad>
      </m:oMath>
      <w:r w:rsidRPr="0062044B">
        <w:rPr>
          <w:rFonts w:ascii="Times New Roman" w:eastAsia="楷体" w:hAnsi="Times New Roman"/>
        </w:rPr>
        <w:t>，从</w:t>
      </w:r>
      <w:r w:rsidRPr="0062044B">
        <w:rPr>
          <w:rFonts w:ascii="Times New Roman" w:hAnsi="Times New Roman"/>
          <w:i/>
        </w:rPr>
        <w:t>D</w:t>
      </w:r>
      <w:r w:rsidRPr="00592DD1">
        <w:rPr>
          <w:rFonts w:asciiTheme="majorEastAsia" w:eastAsiaTheme="majorEastAsia" w:hAnsiTheme="majorEastAsia"/>
        </w:rPr>
        <w:t>→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的过程中：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  <w:i/>
        </w:rPr>
        <w:t>qE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mg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</w:rPr>
        <w:t>·2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C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62044B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D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301626" w:rsidRPr="0062044B" w:rsidRDefault="00301626" w:rsidP="00301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得：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5</m:t>
            </m:r>
            <m:r>
              <w:rPr>
                <w:rFonts w:ascii="Cambria Math" w:hAnsi="Cambria Math"/>
              </w:rPr>
              <m:t>gR</m:t>
            </m:r>
          </m:e>
        </m:rad>
      </m:oMath>
      <w:r w:rsidRPr="0062044B">
        <w:rPr>
          <w:rFonts w:ascii="Times New Roman" w:eastAsia="楷体" w:hAnsi="Times New Roman"/>
        </w:rPr>
        <w:t>。</w:t>
      </w:r>
    </w:p>
    <w:p w:rsidR="00301626" w:rsidRPr="0062044B" w:rsidRDefault="00301626" w:rsidP="00301626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宋体" w:hAnsi="宋体" w:cs="宋体" w:hint="eastAsia"/>
        </w:rPr>
        <w:t>①</w:t>
      </w:r>
      <w:r w:rsidRPr="0062044B">
        <w:rPr>
          <w:rFonts w:ascii="Times New Roman" w:eastAsia="楷体" w:hAnsi="Times New Roman"/>
        </w:rPr>
        <w:t>如图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d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所示，重力与静电力的合力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  <w:vertAlign w:val="subscript"/>
        </w:rPr>
        <w:t>合</w:t>
      </w:r>
      <w:r w:rsidRPr="0062044B">
        <w:rPr>
          <w:rFonts w:ascii="Times New Roman" w:eastAsia="楷体" w:hAnsi="Times New Roman"/>
        </w:rPr>
        <w:t>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hAnsi="Times New Roman"/>
          <w:i/>
        </w:rPr>
        <w:t>mg</w:t>
      </w:r>
      <w:r w:rsidRPr="0062044B">
        <w:rPr>
          <w:rFonts w:ascii="Times New Roman" w:eastAsia="楷体" w:hAnsi="Times New Roman"/>
        </w:rPr>
        <w:t>，方向与水平方向成</w:t>
      </w:r>
      <w:r w:rsidRPr="0062044B">
        <w:rPr>
          <w:rFonts w:ascii="Times New Roman" w:hAnsi="Times New Roman"/>
        </w:rPr>
        <w:t>53°</w:t>
      </w:r>
      <w:r w:rsidRPr="0062044B">
        <w:rPr>
          <w:rFonts w:ascii="Times New Roman" w:eastAsia="楷体" w:hAnsi="Times New Roman"/>
        </w:rPr>
        <w:t>角斜向右下方。</w:t>
      </w:r>
    </w:p>
    <w:p w:rsidR="00301626" w:rsidRPr="0062044B" w:rsidRDefault="00301626" w:rsidP="00301626">
      <w:pPr>
        <w:spacing w:line="360" w:lineRule="auto"/>
        <w:rPr>
          <w:rFonts w:ascii="Times New Roman" w:hAnsi="Times New Roman"/>
        </w:rPr>
      </w:pPr>
      <w:r w:rsidRPr="0062044B">
        <w:rPr>
          <w:rFonts w:ascii="宋体" w:hAnsi="宋体" w:cs="宋体" w:hint="eastAsia"/>
        </w:rPr>
        <w:t>②</w:t>
      </w:r>
      <w:r w:rsidRPr="0062044B">
        <w:rPr>
          <w:rFonts w:ascii="Times New Roman" w:eastAsia="楷体" w:hAnsi="Times New Roman"/>
        </w:rPr>
        <w:t>过圆心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作与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  <w:vertAlign w:val="subscript"/>
        </w:rPr>
        <w:t>合</w:t>
      </w:r>
      <w:r w:rsidRPr="0062044B">
        <w:rPr>
          <w:rFonts w:ascii="Times New Roman" w:eastAsia="楷体" w:hAnsi="Times New Roman"/>
        </w:rPr>
        <w:t>方向一致的直线，交圆周于</w:t>
      </w:r>
      <w:r w:rsidRPr="0062044B">
        <w:rPr>
          <w:rFonts w:ascii="Times New Roman" w:hAnsi="Times New Roman"/>
          <w:i/>
        </w:rPr>
        <w:t>M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eastAsia="楷体" w:hAnsi="Times New Roman"/>
        </w:rPr>
        <w:t>两点，如图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c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。</w:t>
      </w:r>
    </w:p>
    <w:p w:rsidR="00301626" w:rsidRPr="0062044B" w:rsidRDefault="00301626" w:rsidP="00301626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483FB028" wp14:editId="4E55C107">
            <wp:extent cx="792000" cy="936000"/>
            <wp:effectExtent l="0" t="0" r="0" b="0"/>
            <wp:docPr id="34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jpe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920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044B">
        <w:rPr>
          <w:rFonts w:ascii="Times New Roman" w:hAnsi="Times New Roman"/>
          <w:noProof/>
        </w:rPr>
        <w:drawing>
          <wp:inline distT="0" distB="0" distL="0" distR="0" wp14:anchorId="4ADB02DB" wp14:editId="4F09792E">
            <wp:extent cx="648000" cy="684000"/>
            <wp:effectExtent l="0" t="0" r="0" b="0"/>
            <wp:docPr id="3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jpe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48000" cy="6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626" w:rsidRPr="0062044B" w:rsidRDefault="00301626" w:rsidP="00301626">
      <w:pPr>
        <w:spacing w:line="360" w:lineRule="auto"/>
        <w:rPr>
          <w:rFonts w:ascii="Times New Roman" w:hAnsi="Times New Roman"/>
        </w:rPr>
      </w:pPr>
      <w:r w:rsidRPr="0062044B">
        <w:rPr>
          <w:rFonts w:ascii="宋体" w:hAnsi="宋体" w:cs="宋体" w:hint="eastAsia"/>
        </w:rPr>
        <w:t>③</w:t>
      </w:r>
      <w:r w:rsidRPr="0062044B">
        <w:rPr>
          <w:rFonts w:ascii="Times New Roman" w:eastAsia="楷体" w:hAnsi="Times New Roman"/>
        </w:rPr>
        <w:t>在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eastAsia="楷体" w:hAnsi="Times New Roman"/>
        </w:rPr>
        <w:t>点：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  <w:vertAlign w:val="subscript"/>
        </w:rPr>
        <w:t>合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hAnsi="Times New Roman"/>
          <w:i/>
        </w:rPr>
        <w:t>mg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</w:p>
    <w:p w:rsidR="00301626" w:rsidRPr="0062044B" w:rsidRDefault="00301626" w:rsidP="00301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得：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i/>
          <w:vertAlign w:val="subscript"/>
        </w:rPr>
        <w:t>N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5</m:t>
                </m:r>
                <m:r>
                  <w:rPr>
                    <w:rFonts w:ascii="Cambria Math" w:hAnsi="Cambria Math"/>
                  </w:rPr>
                  <m:t>gR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301626" w:rsidRPr="0062044B" w:rsidRDefault="00301626" w:rsidP="00301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从</w:t>
      </w:r>
      <w:r w:rsidRPr="0062044B">
        <w:rPr>
          <w:rFonts w:ascii="Times New Roman" w:hAnsi="Times New Roman"/>
          <w:i/>
        </w:rPr>
        <w:t>N</w:t>
      </w:r>
      <w:r w:rsidRPr="00592DD1">
        <w:rPr>
          <w:rFonts w:asciiTheme="majorEastAsia" w:eastAsiaTheme="majorEastAsia" w:hAnsiTheme="majorEastAsia"/>
        </w:rPr>
        <w:t>→</w:t>
      </w:r>
      <w:r w:rsidRPr="0062044B">
        <w:rPr>
          <w:rFonts w:ascii="Times New Roman" w:hAnsi="Times New Roman"/>
          <w:i/>
        </w:rPr>
        <w:t>M</w:t>
      </w:r>
      <w:r w:rsidRPr="0062044B">
        <w:rPr>
          <w:rFonts w:ascii="Times New Roman" w:eastAsia="楷体" w:hAnsi="Times New Roman"/>
        </w:rPr>
        <w:t>的过程中，</w:t>
      </w:r>
    </w:p>
    <w:p w:rsidR="00301626" w:rsidRPr="0062044B" w:rsidRDefault="00301626" w:rsidP="00301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  <w:vertAlign w:val="subscript"/>
        </w:rPr>
        <w:t>合</w:t>
      </w:r>
      <w:r w:rsidRPr="0062044B">
        <w:rPr>
          <w:rFonts w:ascii="Times New Roman" w:hAnsi="Times New Roman"/>
        </w:rPr>
        <w:t>·2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M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62044B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301626" w:rsidRPr="0062044B" w:rsidRDefault="00301626" w:rsidP="00301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得：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i/>
          <w:vertAlign w:val="subscript"/>
        </w:rPr>
        <w:t>M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gR</m:t>
            </m:r>
          </m:e>
        </m:rad>
      </m:oMath>
      <w:r w:rsidRPr="0062044B">
        <w:rPr>
          <w:rFonts w:ascii="Times New Roman" w:eastAsia="楷体" w:hAnsi="Times New Roman"/>
        </w:rPr>
        <w:t>。</w:t>
      </w:r>
    </w:p>
    <w:p w:rsidR="00301626" w:rsidRPr="0062044B" w:rsidRDefault="00301626" w:rsidP="00301626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随堂演练</w:t>
      </w:r>
    </w:p>
    <w:p w:rsidR="00301626" w:rsidRPr="0062044B" w:rsidRDefault="00301626" w:rsidP="00301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BD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AB</w:t>
      </w:r>
    </w:p>
    <w:p w:rsidR="00301626" w:rsidRPr="0062044B" w:rsidRDefault="00301626" w:rsidP="00301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)(</w:t>
      </w:r>
      <w:r w:rsidRPr="0062044B">
        <w:rPr>
          <w:rFonts w:ascii="Times New Roman" w:hAnsi="Times New Roman"/>
        </w:rPr>
        <w:t>9-4</w:t>
      </w:r>
      <w:r w:rsidRPr="0062044B">
        <w:rPr>
          <w:rFonts w:ascii="Times New Roman" w:hAnsi="Times New Roman"/>
          <w:i/>
        </w:rPr>
        <w:t>μ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  <w:i/>
        </w:rPr>
        <w:t>mg</w:t>
      </w:r>
      <w:r w:rsidRPr="0062044B">
        <w:rPr>
          <w:rFonts w:ascii="Times New Roman" w:hAnsi="Times New Roman"/>
        </w:rPr>
        <w:t>，方向竖直向下</w:t>
      </w:r>
    </w:p>
    <w:p w:rsidR="00301626" w:rsidRPr="0062044B" w:rsidRDefault="00301626" w:rsidP="00301626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(1-</m:t>
            </m:r>
            <m:r>
              <w:rPr>
                <w:rFonts w:ascii="Cambria Math" w:hAnsi="Cambria Math"/>
              </w:rPr>
              <m:t>μ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  <m:r>
              <w:rPr>
                <w:rFonts w:ascii="Cambria Math" w:hAnsi="Cambria Math"/>
              </w:rPr>
              <m:t>gR</m:t>
            </m:r>
          </m:e>
        </m:rad>
      </m:oMath>
    </w:p>
    <w:p w:rsidR="00301626" w:rsidRPr="0062044B" w:rsidRDefault="00301626" w:rsidP="00301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滑块到达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点时，根据动能定理有</w:t>
      </w:r>
      <w:r w:rsidRPr="0062044B">
        <w:rPr>
          <w:rFonts w:ascii="Times New Roman" w:hAnsi="Times New Roman"/>
          <w:i/>
        </w:rPr>
        <w:t>qE</w:t>
      </w:r>
      <w:r w:rsidRPr="0062044B">
        <w:rPr>
          <w:rFonts w:ascii="Times New Roman" w:hAnsi="Times New Roman"/>
        </w:rPr>
        <w:t>·2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μmg</w:t>
      </w:r>
      <w:r w:rsidRPr="0062044B">
        <w:rPr>
          <w:rFonts w:ascii="Times New Roman" w:hAnsi="Times New Roman"/>
        </w:rPr>
        <w:t>·2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301626" w:rsidRPr="0062044B" w:rsidRDefault="00301626" w:rsidP="00301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在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点，根据牛顿第二定律有</w:t>
      </w:r>
    </w:p>
    <w:p w:rsidR="00301626" w:rsidRPr="0062044B" w:rsidRDefault="00301626" w:rsidP="00301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N</w:t>
      </w:r>
      <w:r w:rsidRPr="0062044B">
        <w:rPr>
          <w:rFonts w:ascii="Times New Roman" w:hAnsi="Times New Roman"/>
          <w:i/>
        </w:rPr>
        <w:t>'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mg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B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</w:p>
    <w:p w:rsidR="00301626" w:rsidRPr="0062044B" w:rsidRDefault="00301626" w:rsidP="00301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根据牛顿第三定律，滑块到达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点时对半圆形轨道的压力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N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N</w:t>
      </w:r>
      <w:r w:rsidRPr="0062044B">
        <w:rPr>
          <w:rFonts w:ascii="Times New Roman" w:hAnsi="Times New Roman"/>
          <w:i/>
        </w:rPr>
        <w:t>'</w:t>
      </w:r>
    </w:p>
    <w:p w:rsidR="00301626" w:rsidRPr="0062044B" w:rsidRDefault="00301626" w:rsidP="00301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联立解得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N</w:t>
      </w:r>
      <w:r w:rsidRPr="0062044B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9-4</w:t>
      </w:r>
      <w:r w:rsidRPr="0062044B">
        <w:rPr>
          <w:rFonts w:ascii="Times New Roman" w:hAnsi="Times New Roman"/>
          <w:i/>
        </w:rPr>
        <w:t>μ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i/>
        </w:rPr>
        <w:t>mg</w:t>
      </w:r>
      <w:r w:rsidRPr="0062044B">
        <w:rPr>
          <w:rFonts w:ascii="Times New Roman" w:eastAsia="楷体" w:hAnsi="Times New Roman"/>
        </w:rPr>
        <w:t>，方向竖直向下。</w:t>
      </w:r>
    </w:p>
    <w:p w:rsidR="00301626" w:rsidRPr="0062044B" w:rsidRDefault="00301626" w:rsidP="00301626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滑块从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点到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点，根据动能定理有</w:t>
      </w:r>
      <w:r w:rsidRPr="0062044B">
        <w:rPr>
          <w:rFonts w:ascii="Times New Roman" w:hAnsi="Times New Roman"/>
          <w:i/>
        </w:rPr>
        <w:t>qE</w:t>
      </w:r>
      <w:r w:rsidRPr="0062044B">
        <w:rPr>
          <w:rFonts w:ascii="Times New Roman" w:hAnsi="Times New Roman"/>
        </w:rPr>
        <w:t>·2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μmg</w:t>
      </w:r>
      <w:r w:rsidRPr="0062044B">
        <w:rPr>
          <w:rFonts w:ascii="Times New Roman" w:hAnsi="Times New Roman"/>
        </w:rPr>
        <w:t>·2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mg</w:t>
      </w:r>
      <w:r w:rsidRPr="0062044B">
        <w:rPr>
          <w:rFonts w:ascii="Times New Roman" w:hAnsi="Times New Roman"/>
        </w:rPr>
        <w:t>·2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C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62044B">
        <w:rPr>
          <w:rFonts w:ascii="Times New Roman" w:eastAsia="楷体" w:hAnsi="Times New Roman"/>
        </w:rPr>
        <w:t>，解得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hAnsi="Times New Roman"/>
        </w:rPr>
        <w:t>=2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(1-</m:t>
            </m:r>
            <m:r>
              <w:rPr>
                <w:rFonts w:ascii="Cambria Math" w:hAnsi="Cambria Math"/>
              </w:rPr>
              <m:t>μ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  <m:r>
              <w:rPr>
                <w:rFonts w:ascii="Cambria Math" w:hAnsi="Cambria Math"/>
              </w:rPr>
              <m:t>gR</m:t>
            </m:r>
          </m:e>
        </m:rad>
      </m:oMath>
      <w:r w:rsidRPr="0062044B">
        <w:rPr>
          <w:rFonts w:ascii="Times New Roman" w:eastAsia="楷体" w:hAnsi="Times New Roman"/>
        </w:rPr>
        <w:t>。</w:t>
      </w:r>
    </w:p>
    <w:p w:rsidR="00301626" w:rsidRPr="00301626" w:rsidRDefault="00301626" w:rsidP="00B66B48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bookmarkStart w:id="0" w:name="_GoBack"/>
      <w:bookmarkEnd w:id="0"/>
    </w:p>
    <w:sectPr w:rsidR="00301626" w:rsidRPr="00301626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57D" w:rsidRDefault="00EC457D" w:rsidP="006C537E">
      <w:pPr>
        <w:pStyle w:val="a3"/>
      </w:pPr>
      <w:r>
        <w:separator/>
      </w:r>
    </w:p>
  </w:endnote>
  <w:endnote w:type="continuationSeparator" w:id="0">
    <w:p w:rsidR="00EC457D" w:rsidRDefault="00EC457D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57D" w:rsidRDefault="00EC457D">
      <w:pPr>
        <w:pStyle w:val="a3"/>
      </w:pPr>
      <w:r>
        <w:separator/>
      </w:r>
    </w:p>
  </w:footnote>
  <w:footnote w:type="continuationSeparator" w:id="0">
    <w:p w:rsidR="00EC457D" w:rsidRDefault="00EC457D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hideSpelling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235C"/>
    <w:rsid w:val="00152ED9"/>
    <w:rsid w:val="001C5ADF"/>
    <w:rsid w:val="002068E6"/>
    <w:rsid w:val="00292EDB"/>
    <w:rsid w:val="002F4D1E"/>
    <w:rsid w:val="002F6CAA"/>
    <w:rsid w:val="00301626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2C78"/>
    <w:rsid w:val="00535272"/>
    <w:rsid w:val="005518C6"/>
    <w:rsid w:val="00571FBD"/>
    <w:rsid w:val="0058578F"/>
    <w:rsid w:val="00596DB1"/>
    <w:rsid w:val="005B0CFB"/>
    <w:rsid w:val="005F127C"/>
    <w:rsid w:val="00606592"/>
    <w:rsid w:val="006C537E"/>
    <w:rsid w:val="006D6693"/>
    <w:rsid w:val="006E28A5"/>
    <w:rsid w:val="00720332"/>
    <w:rsid w:val="00721752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B308B8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C457D"/>
    <w:rsid w:val="00EE2731"/>
    <w:rsid w:val="00F043AD"/>
    <w:rsid w:val="00F2499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03EC879-7C21-4095-9E1D-0E059874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82738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幼圆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982738"/>
    <w:rPr>
      <w:rFonts w:ascii="Times New Roman" w:eastAsia="宋体" w:hAnsi="Times New Roman" w:cs="Times New Roman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TI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tiff"/><Relationship Id="rId23" Type="http://schemas.openxmlformats.org/officeDocument/2006/relationships/image" Target="media/image13.png"/><Relationship Id="rId28" Type="http://schemas.openxmlformats.org/officeDocument/2006/relationships/image" Target="media/image18.TIF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TIF"/><Relationship Id="rId30" Type="http://schemas.openxmlformats.org/officeDocument/2006/relationships/image" Target="media/image20.T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4.xml><?xml version="1.0" encoding="utf-8"?>
<ds:datastoreItem xmlns:ds="http://schemas.openxmlformats.org/officeDocument/2006/customXml" ds:itemID="{325780E9-AADA-496D-AA88-35B1BDB24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6</Pages>
  <Words>606</Words>
  <Characters>3458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38</vt:i4>
      </vt:variant>
    </vt:vector>
  </HeadingPairs>
  <TitlesOfParts>
    <vt:vector size="39" baseType="lpstr">
      <vt:lpstr/>
      <vt:lpstr>    1　电荷</vt:lpstr>
      <vt:lpstr>    2　库仑定律</vt:lpstr>
      <vt:lpstr>    专题强化1　库仑定律的应用</vt:lpstr>
      <vt:lpstr>    3　电场　电场强度</vt:lpstr>
      <vt:lpstr>    第1课时　电场强度　电场强度的叠加</vt:lpstr>
      <vt:lpstr>    第2课时　电场线　匀强电场</vt:lpstr>
      <vt:lpstr>    专题强化2　静电场中力的性质</vt:lpstr>
      <vt:lpstr>    4　静电的防止与利用</vt:lpstr>
      <vt:lpstr>    章末素养提升</vt:lpstr>
      <vt:lpstr>    1　电势能和电势</vt:lpstr>
      <vt:lpstr>    2　电势差</vt:lpstr>
      <vt:lpstr>    3　电势差与电场强度的关系</vt:lpstr>
      <vt:lpstr>    专题强化3　电场线、等势面与带电粒子运动轨迹问题　等分法的应用</vt:lpstr>
      <vt:lpstr>    专题强化4　静电场中的功能关系及图像问题</vt:lpstr>
      <vt:lpstr>    4　电容器的电容</vt:lpstr>
      <vt:lpstr>    第1课时　电容器的电容</vt:lpstr>
      <vt:lpstr>    第2课时　平行板电容器的电容</vt:lpstr>
      <vt:lpstr>    5　带电粒子在电场中的运动</vt:lpstr>
      <vt:lpstr>    第1课时　带电粒子在电场中的运动</vt:lpstr>
      <vt:lpstr>    第2课时　带电粒子在电场中偏转的推论和示波管的原理</vt:lpstr>
      <vt:lpstr>    专题强化5　带电粒子在交变电场中的运动</vt:lpstr>
      <vt:lpstr>    专题强化6　带电粒子在电场和重力场中的运动</vt:lpstr>
      <vt:lpstr>    章末素养提升</vt:lpstr>
      <vt:lpstr>    1　电源和电流</vt:lpstr>
      <vt:lpstr>    2　导体的电阻</vt:lpstr>
      <vt:lpstr>    3　串联电路和并联电路</vt:lpstr>
      <vt:lpstr>    第1课时　串联电路和并联电路　滑动变阻器的两种接法</vt:lpstr>
      <vt:lpstr>    第2课时　电表的改装　电流表的内接法和外接法</vt:lpstr>
      <vt:lpstr>    4　实验：导体电阻率的测量</vt:lpstr>
      <vt:lpstr>    第1课时　实验：长度的测量及测量工具的选用</vt:lpstr>
      <vt:lpstr>    第2课时　实验：金属丝电阻率的测量</vt:lpstr>
      <vt:lpstr>    5　实验：练习使用多用电表</vt:lpstr>
      <vt:lpstr>    专题强化7　电阻的测量</vt:lpstr>
      <vt:lpstr>    章末素养提升</vt:lpstr>
      <vt:lpstr>    1　电路中的能量转化</vt:lpstr>
      <vt:lpstr>    2　闭合电路的欧姆定律</vt:lpstr>
      <vt:lpstr>    第1课时　闭合电路的欧姆定律</vt:lpstr>
      <vt:lpstr>    第2课时　路端电压与负载的关系　电阻表的原理</vt:lpstr>
    </vt:vector>
  </TitlesOfParts>
  <Company>Intergen Ltd</Company>
  <LinksUpToDate>false</LinksUpToDate>
  <CharactersWithSpaces>4056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8</cp:revision>
  <dcterms:created xsi:type="dcterms:W3CDTF">2025-04-10T01:17:00Z</dcterms:created>
  <dcterms:modified xsi:type="dcterms:W3CDTF">2025-04-16T09:20:00Z</dcterms:modified>
</cp:coreProperties>
</file>